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FC" w:rsidRDefault="004D28FC" w:rsidP="004D28FC">
      <w:pPr>
        <w:jc w:val="center"/>
      </w:pPr>
      <w:r>
        <w:object w:dxaOrig="74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pt;height:45.5pt" o:ole="" fillcolor="window">
            <v:imagedata r:id="rId8" o:title=""/>
          </v:shape>
          <o:OLEObject Type="Embed" ProgID="Word.Picture.8" ShapeID="_x0000_i1025" DrawAspect="Content" ObjectID="_1683442225" r:id="rId9"/>
        </w:object>
      </w:r>
    </w:p>
    <w:tbl>
      <w:tblPr>
        <w:tblW w:w="9600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655"/>
        <w:gridCol w:w="2229"/>
      </w:tblGrid>
      <w:tr w:rsidR="004D28FC" w:rsidTr="001262B9">
        <w:trPr>
          <w:trHeight w:hRule="exact" w:val="1882"/>
        </w:trPr>
        <w:tc>
          <w:tcPr>
            <w:tcW w:w="9600" w:type="dxa"/>
            <w:gridSpan w:val="4"/>
            <w:shd w:val="clear" w:color="auto" w:fill="auto"/>
          </w:tcPr>
          <w:p w:rsidR="004D28FC" w:rsidRDefault="004D28FC" w:rsidP="001262B9">
            <w:pPr>
              <w:pStyle w:val="2"/>
              <w:spacing w:before="360" w:after="360"/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ГОСУДАРСТВЕННАЯ ЖИЛИЩНАЯ ИНСПЕКЦИЯ </w:t>
            </w: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Cs w:val="28"/>
              </w:rPr>
              <w:t>КИРОВСКОЙ ОБЛАСТИ</w:t>
            </w:r>
          </w:p>
          <w:p w:rsidR="004D28FC" w:rsidRDefault="004D28FC" w:rsidP="001262B9">
            <w:pPr>
              <w:pStyle w:val="4"/>
              <w:spacing w:before="0"/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ПРИКАЗ</w:t>
            </w:r>
          </w:p>
        </w:tc>
      </w:tr>
      <w:tr w:rsidR="004D28FC" w:rsidTr="001262B9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:rsidR="004D28FC" w:rsidRDefault="00365E7B" w:rsidP="001262B9">
            <w:pPr>
              <w:tabs>
                <w:tab w:val="left" w:pos="276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27.02.2020</w:t>
            </w:r>
          </w:p>
        </w:tc>
        <w:tc>
          <w:tcPr>
            <w:tcW w:w="2873" w:type="dxa"/>
            <w:shd w:val="clear" w:color="auto" w:fill="auto"/>
          </w:tcPr>
          <w:p w:rsidR="004D28FC" w:rsidRDefault="004D28FC" w:rsidP="001262B9">
            <w:pPr>
              <w:snapToGrid w:val="0"/>
              <w:jc w:val="center"/>
              <w:rPr>
                <w:position w:val="-5"/>
                <w:sz w:val="28"/>
                <w:szCs w:val="28"/>
              </w:rPr>
            </w:pPr>
          </w:p>
        </w:tc>
        <w:tc>
          <w:tcPr>
            <w:tcW w:w="2655" w:type="dxa"/>
            <w:shd w:val="clear" w:color="auto" w:fill="auto"/>
          </w:tcPr>
          <w:p w:rsidR="004D28FC" w:rsidRDefault="004D28FC" w:rsidP="001262B9">
            <w:pPr>
              <w:jc w:val="right"/>
            </w:pPr>
            <w:r>
              <w:rPr>
                <w:position w:val="-5"/>
                <w:sz w:val="28"/>
                <w:szCs w:val="28"/>
              </w:rPr>
              <w:t>№</w:t>
            </w:r>
          </w:p>
        </w:tc>
        <w:tc>
          <w:tcPr>
            <w:tcW w:w="2229" w:type="dxa"/>
            <w:tcBorders>
              <w:bottom w:val="single" w:sz="6" w:space="0" w:color="000000"/>
            </w:tcBorders>
            <w:shd w:val="clear" w:color="auto" w:fill="auto"/>
          </w:tcPr>
          <w:p w:rsidR="004D28FC" w:rsidRDefault="00365E7B" w:rsidP="001262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13/20</w:t>
            </w:r>
          </w:p>
        </w:tc>
      </w:tr>
      <w:tr w:rsidR="004D28FC" w:rsidTr="001262B9">
        <w:tblPrEx>
          <w:tblCellMar>
            <w:left w:w="70" w:type="dxa"/>
            <w:right w:w="70" w:type="dxa"/>
          </w:tblCellMar>
        </w:tblPrEx>
        <w:tc>
          <w:tcPr>
            <w:tcW w:w="9600" w:type="dxa"/>
            <w:gridSpan w:val="4"/>
            <w:shd w:val="clear" w:color="auto" w:fill="auto"/>
          </w:tcPr>
          <w:p w:rsidR="004D28FC" w:rsidRDefault="004D28FC" w:rsidP="001262B9">
            <w:pPr>
              <w:tabs>
                <w:tab w:val="left" w:pos="2765"/>
              </w:tabs>
              <w:jc w:val="center"/>
            </w:pPr>
            <w:r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4D28FC" w:rsidRDefault="004D28FC" w:rsidP="004D28FC">
      <w:pPr>
        <w:ind w:left="1077" w:right="1077"/>
        <w:jc w:val="center"/>
        <w:rPr>
          <w:b/>
          <w:sz w:val="28"/>
          <w:szCs w:val="28"/>
        </w:rPr>
      </w:pPr>
    </w:p>
    <w:p w:rsidR="004D28FC" w:rsidRPr="001C3EA2" w:rsidRDefault="004D28FC" w:rsidP="004D28FC">
      <w:pPr>
        <w:shd w:val="clear" w:color="auto" w:fill="FFFFFF"/>
        <w:suppressAutoHyphens w:val="0"/>
        <w:spacing w:before="100" w:beforeAutospacing="1" w:after="482"/>
        <w:jc w:val="center"/>
        <w:rPr>
          <w:sz w:val="28"/>
          <w:szCs w:val="28"/>
          <w:lang w:eastAsia="ru-RU"/>
        </w:rPr>
      </w:pPr>
      <w:r w:rsidRPr="001C3EA2">
        <w:rPr>
          <w:b/>
          <w:sz w:val="28"/>
          <w:szCs w:val="28"/>
        </w:rPr>
        <w:t>Об утверждении антимонопольной политики государственной жилищной инспекции Кировской области</w:t>
      </w:r>
      <w:r w:rsidRPr="001C3EA2">
        <w:rPr>
          <w:b/>
          <w:bCs/>
          <w:sz w:val="28"/>
          <w:szCs w:val="28"/>
          <w:lang w:eastAsia="ru-RU"/>
        </w:rPr>
        <w:t xml:space="preserve"> </w:t>
      </w:r>
    </w:p>
    <w:p w:rsidR="004D28FC" w:rsidRPr="001C3EA2" w:rsidRDefault="004D28FC" w:rsidP="009C167F">
      <w:pPr>
        <w:suppressAutoHyphens w:val="0"/>
        <w:spacing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1C3EA2">
        <w:rPr>
          <w:color w:val="000000"/>
          <w:sz w:val="28"/>
          <w:szCs w:val="28"/>
          <w:lang w:eastAsia="ru-RU"/>
        </w:rPr>
        <w:t xml:space="preserve">В </w:t>
      </w:r>
      <w:proofErr w:type="gramStart"/>
      <w:r w:rsidRPr="001C3EA2">
        <w:rPr>
          <w:color w:val="000000"/>
          <w:sz w:val="28"/>
          <w:szCs w:val="28"/>
          <w:lang w:eastAsia="ru-RU"/>
        </w:rPr>
        <w:t>соответствии</w:t>
      </w:r>
      <w:proofErr w:type="gramEnd"/>
      <w:r w:rsidRPr="001C3EA2">
        <w:rPr>
          <w:color w:val="000000"/>
          <w:sz w:val="28"/>
          <w:szCs w:val="28"/>
          <w:lang w:eastAsia="ru-RU"/>
        </w:rPr>
        <w:t xml:space="preserve"> с Указом Президента Российской Федерации </w:t>
      </w:r>
      <w:r w:rsidR="009C167F" w:rsidRPr="001C3EA2">
        <w:rPr>
          <w:color w:val="000000"/>
          <w:sz w:val="28"/>
          <w:szCs w:val="28"/>
          <w:lang w:eastAsia="ru-RU"/>
        </w:rPr>
        <w:br/>
      </w:r>
      <w:r w:rsidRPr="001C3EA2">
        <w:rPr>
          <w:color w:val="000000"/>
          <w:sz w:val="28"/>
          <w:szCs w:val="28"/>
          <w:lang w:eastAsia="ru-RU"/>
        </w:rPr>
        <w:t>от 21.12.2017 №</w:t>
      </w:r>
      <w:r w:rsidR="009C167F" w:rsidRPr="001C3EA2">
        <w:rPr>
          <w:color w:val="000000"/>
          <w:sz w:val="28"/>
          <w:szCs w:val="28"/>
          <w:lang w:eastAsia="ru-RU"/>
        </w:rPr>
        <w:t> </w:t>
      </w:r>
      <w:r w:rsidRPr="001C3EA2">
        <w:rPr>
          <w:color w:val="000000"/>
          <w:sz w:val="28"/>
          <w:szCs w:val="28"/>
          <w:lang w:eastAsia="ru-RU"/>
        </w:rPr>
        <w:t>618 «Об основных направлениях государственной политики по развитию конкуренции»,</w:t>
      </w:r>
    </w:p>
    <w:p w:rsidR="004D28FC" w:rsidRPr="004D28FC" w:rsidRDefault="004D28FC" w:rsidP="004D28FC">
      <w:pPr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4D28FC">
        <w:rPr>
          <w:color w:val="000000"/>
          <w:sz w:val="28"/>
          <w:szCs w:val="28"/>
          <w:lang w:eastAsia="ru-RU"/>
        </w:rPr>
        <w:t>ПРИКАЗЫВАЮ:</w:t>
      </w:r>
    </w:p>
    <w:p w:rsidR="004D28FC" w:rsidRPr="004D28FC" w:rsidRDefault="004D28FC" w:rsidP="009C167F">
      <w:pPr>
        <w:suppressAutoHyphens w:val="0"/>
        <w:spacing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4D28FC">
        <w:rPr>
          <w:color w:val="000000"/>
          <w:sz w:val="28"/>
          <w:szCs w:val="28"/>
          <w:lang w:eastAsia="ru-RU"/>
        </w:rPr>
        <w:t>1.</w:t>
      </w:r>
      <w:r w:rsidR="009C167F">
        <w:rPr>
          <w:color w:val="000000"/>
          <w:sz w:val="28"/>
          <w:szCs w:val="28"/>
          <w:lang w:eastAsia="ru-RU"/>
        </w:rPr>
        <w:t> </w:t>
      </w:r>
      <w:r w:rsidRPr="004D28FC">
        <w:rPr>
          <w:color w:val="000000"/>
          <w:sz w:val="28"/>
          <w:szCs w:val="28"/>
          <w:lang w:eastAsia="ru-RU"/>
        </w:rPr>
        <w:t>Утвердить Антимонопольную политику государственной жилищной инспекции Кировской области (приложение № 1).</w:t>
      </w:r>
    </w:p>
    <w:p w:rsidR="004D28FC" w:rsidRPr="004D28FC" w:rsidRDefault="004D28FC" w:rsidP="009C167F">
      <w:pPr>
        <w:suppressAutoHyphens w:val="0"/>
        <w:spacing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4D28FC">
        <w:rPr>
          <w:color w:val="000000"/>
          <w:sz w:val="28"/>
          <w:szCs w:val="28"/>
          <w:lang w:eastAsia="ru-RU"/>
        </w:rPr>
        <w:t>2.</w:t>
      </w:r>
      <w:r w:rsidR="009C167F">
        <w:rPr>
          <w:color w:val="000000"/>
          <w:sz w:val="28"/>
          <w:szCs w:val="28"/>
          <w:lang w:eastAsia="ru-RU"/>
        </w:rPr>
        <w:t> </w:t>
      </w:r>
      <w:r w:rsidRPr="004D28FC">
        <w:rPr>
          <w:color w:val="000000"/>
          <w:sz w:val="28"/>
          <w:szCs w:val="28"/>
          <w:lang w:eastAsia="ru-RU"/>
        </w:rPr>
        <w:t xml:space="preserve">Утвердить Руководство по выявлению и оценке </w:t>
      </w:r>
      <w:proofErr w:type="gramStart"/>
      <w:r w:rsidRPr="004D28FC">
        <w:rPr>
          <w:color w:val="000000"/>
          <w:sz w:val="28"/>
          <w:szCs w:val="28"/>
          <w:lang w:eastAsia="ru-RU"/>
        </w:rPr>
        <w:t>антимонопольных</w:t>
      </w:r>
      <w:proofErr w:type="gramEnd"/>
      <w:r w:rsidRPr="004D28FC">
        <w:rPr>
          <w:color w:val="000000"/>
          <w:sz w:val="28"/>
          <w:szCs w:val="28"/>
          <w:lang w:eastAsia="ru-RU"/>
        </w:rPr>
        <w:t xml:space="preserve"> рисков в государственной жилищной инспекции Кировской области (приложение № 2).</w:t>
      </w:r>
    </w:p>
    <w:p w:rsidR="004D28FC" w:rsidRDefault="004D28FC" w:rsidP="009C167F">
      <w:pPr>
        <w:suppressAutoHyphens w:val="0"/>
        <w:spacing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4D28FC">
        <w:rPr>
          <w:color w:val="000000"/>
          <w:sz w:val="28"/>
          <w:szCs w:val="28"/>
          <w:lang w:eastAsia="ru-RU"/>
        </w:rPr>
        <w:t>3.</w:t>
      </w:r>
      <w:r w:rsidR="009C167F">
        <w:rPr>
          <w:color w:val="000000"/>
          <w:sz w:val="28"/>
          <w:szCs w:val="28"/>
          <w:lang w:eastAsia="ru-RU"/>
        </w:rPr>
        <w:t> </w:t>
      </w:r>
      <w:r w:rsidRPr="004D28FC">
        <w:rPr>
          <w:color w:val="000000"/>
          <w:sz w:val="28"/>
          <w:szCs w:val="28"/>
          <w:lang w:eastAsia="ru-RU"/>
        </w:rPr>
        <w:t xml:space="preserve">Обязанности по организации системы внутреннего обеспечения соответствия требованиям антимонопольного законодательства (антимонопольной </w:t>
      </w:r>
      <w:proofErr w:type="spellStart"/>
      <w:r w:rsidRPr="004D28FC">
        <w:rPr>
          <w:color w:val="000000"/>
          <w:sz w:val="28"/>
          <w:szCs w:val="28"/>
          <w:lang w:eastAsia="ru-RU"/>
        </w:rPr>
        <w:t>комплаенс</w:t>
      </w:r>
      <w:proofErr w:type="spellEnd"/>
      <w:r w:rsidRPr="004D28FC">
        <w:rPr>
          <w:color w:val="000000"/>
          <w:sz w:val="28"/>
          <w:szCs w:val="28"/>
          <w:lang w:eastAsia="ru-RU"/>
        </w:rPr>
        <w:t xml:space="preserve">-системы), её функционированию </w:t>
      </w:r>
      <w:r>
        <w:rPr>
          <w:color w:val="000000"/>
          <w:sz w:val="28"/>
          <w:szCs w:val="28"/>
          <w:lang w:eastAsia="ru-RU"/>
        </w:rPr>
        <w:br/>
      </w:r>
      <w:r w:rsidRPr="004D28FC">
        <w:rPr>
          <w:color w:val="000000"/>
          <w:sz w:val="28"/>
          <w:szCs w:val="28"/>
          <w:lang w:eastAsia="ru-RU"/>
        </w:rPr>
        <w:t xml:space="preserve">и поддержанию, внедрению мер по соблюдению антимонопольного законодательства в государственной жилищной инспекции Кировской области, их совершенствованию, выявлению и предотвращение нарушений </w:t>
      </w:r>
      <w:r>
        <w:rPr>
          <w:color w:val="000000"/>
          <w:sz w:val="28"/>
          <w:szCs w:val="28"/>
          <w:lang w:eastAsia="ru-RU"/>
        </w:rPr>
        <w:br/>
      </w:r>
      <w:r w:rsidRPr="004D28FC">
        <w:rPr>
          <w:color w:val="000000"/>
          <w:sz w:val="28"/>
          <w:szCs w:val="28"/>
          <w:lang w:eastAsia="ru-RU"/>
        </w:rPr>
        <w:t>в данной сфере возложить на руководителя государственной жилищной инспекции Кировской области.</w:t>
      </w:r>
    </w:p>
    <w:p w:rsidR="004D28FC" w:rsidRDefault="004D28FC" w:rsidP="004D28FC">
      <w:pPr>
        <w:suppressAutoHyphens w:val="0"/>
        <w:spacing w:line="360" w:lineRule="auto"/>
        <w:jc w:val="both"/>
        <w:rPr>
          <w:color w:val="000000"/>
          <w:sz w:val="16"/>
          <w:szCs w:val="16"/>
          <w:lang w:eastAsia="ru-RU"/>
        </w:rPr>
      </w:pPr>
    </w:p>
    <w:p w:rsidR="004D28FC" w:rsidRDefault="004D28FC" w:rsidP="004D28FC">
      <w:pPr>
        <w:suppressAutoHyphens w:val="0"/>
        <w:spacing w:line="360" w:lineRule="auto"/>
        <w:jc w:val="both"/>
        <w:rPr>
          <w:color w:val="000000"/>
          <w:sz w:val="16"/>
          <w:szCs w:val="16"/>
          <w:lang w:eastAsia="ru-RU"/>
        </w:rPr>
      </w:pPr>
    </w:p>
    <w:p w:rsidR="004D28FC" w:rsidRDefault="004D28FC" w:rsidP="004D28FC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И.о</w:t>
      </w:r>
      <w:proofErr w:type="spellEnd"/>
      <w:r>
        <w:rPr>
          <w:sz w:val="28"/>
          <w:szCs w:val="28"/>
          <w:lang w:eastAsia="ru-RU"/>
        </w:rPr>
        <w:t>. н</w:t>
      </w:r>
      <w:r w:rsidRPr="00362153">
        <w:rPr>
          <w:sz w:val="28"/>
          <w:szCs w:val="28"/>
          <w:lang w:eastAsia="ru-RU"/>
        </w:rPr>
        <w:t>ачальник</w:t>
      </w:r>
      <w:r>
        <w:rPr>
          <w:sz w:val="28"/>
          <w:szCs w:val="28"/>
          <w:lang w:eastAsia="ru-RU"/>
        </w:rPr>
        <w:t xml:space="preserve">а </w:t>
      </w:r>
      <w:r w:rsidRPr="00362153">
        <w:rPr>
          <w:sz w:val="28"/>
          <w:szCs w:val="28"/>
          <w:lang w:eastAsia="ru-RU"/>
        </w:rPr>
        <w:t>инспекции</w:t>
      </w:r>
      <w:r>
        <w:rPr>
          <w:sz w:val="28"/>
          <w:szCs w:val="28"/>
          <w:lang w:eastAsia="ru-RU"/>
        </w:rPr>
        <w:t xml:space="preserve">                                                           Д</w:t>
      </w:r>
      <w:r w:rsidRPr="00362153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С</w:t>
      </w:r>
      <w:r w:rsidRPr="00362153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Секретарев</w:t>
      </w:r>
      <w:r>
        <w:rPr>
          <w:sz w:val="28"/>
          <w:szCs w:val="28"/>
          <w:lang w:eastAsia="ru-RU"/>
        </w:rPr>
        <w:br/>
      </w:r>
    </w:p>
    <w:p w:rsidR="004D28FC" w:rsidRDefault="004D28FC" w:rsidP="004D28FC">
      <w:pPr>
        <w:suppressAutoHyphens w:val="0"/>
        <w:rPr>
          <w:sz w:val="28"/>
          <w:szCs w:val="28"/>
          <w:lang w:eastAsia="ru-RU"/>
        </w:rPr>
      </w:pPr>
      <w:r w:rsidRPr="00216E1F">
        <w:rPr>
          <w:sz w:val="28"/>
          <w:szCs w:val="28"/>
          <w:lang w:eastAsia="ru-RU"/>
        </w:rPr>
        <w:lastRenderedPageBreak/>
        <w:t>ПОДГОТОВЛЕНО</w:t>
      </w:r>
    </w:p>
    <w:p w:rsidR="004D28FC" w:rsidRPr="004D28FC" w:rsidRDefault="004D28FC" w:rsidP="004D28FC">
      <w:pPr>
        <w:suppressAutoHyphens w:val="0"/>
        <w:rPr>
          <w:sz w:val="16"/>
          <w:szCs w:val="16"/>
          <w:lang w:eastAsia="ru-RU"/>
        </w:rPr>
      </w:pPr>
    </w:p>
    <w:p w:rsidR="002751B7" w:rsidRPr="00216E1F" w:rsidRDefault="002751B7" w:rsidP="002751B7">
      <w:pPr>
        <w:suppressAutoHyphens w:val="0"/>
        <w:spacing w:line="360" w:lineRule="auto"/>
        <w:rPr>
          <w:sz w:val="28"/>
          <w:szCs w:val="28"/>
          <w:lang w:eastAsia="ru-RU"/>
        </w:rPr>
      </w:pPr>
      <w:r w:rsidRPr="00216E1F">
        <w:rPr>
          <w:sz w:val="28"/>
          <w:szCs w:val="28"/>
          <w:lang w:eastAsia="ru-RU"/>
        </w:rPr>
        <w:t xml:space="preserve">Начальник отдела </w:t>
      </w:r>
      <w:proofErr w:type="gramStart"/>
      <w:r w:rsidRPr="00216E1F">
        <w:rPr>
          <w:sz w:val="28"/>
          <w:szCs w:val="28"/>
          <w:lang w:eastAsia="ru-RU"/>
        </w:rPr>
        <w:t>организационной</w:t>
      </w:r>
      <w:proofErr w:type="gramEnd"/>
      <w:r w:rsidRPr="00216E1F">
        <w:rPr>
          <w:sz w:val="28"/>
          <w:szCs w:val="28"/>
          <w:lang w:eastAsia="ru-RU"/>
        </w:rPr>
        <w:t xml:space="preserve"> </w:t>
      </w:r>
    </w:p>
    <w:p w:rsidR="002751B7" w:rsidRPr="00216E1F" w:rsidRDefault="002751B7" w:rsidP="002751B7">
      <w:pPr>
        <w:suppressAutoHyphens w:val="0"/>
        <w:spacing w:line="360" w:lineRule="auto"/>
        <w:rPr>
          <w:sz w:val="28"/>
          <w:szCs w:val="28"/>
          <w:lang w:eastAsia="ru-RU"/>
        </w:rPr>
      </w:pPr>
      <w:r w:rsidRPr="00216E1F">
        <w:rPr>
          <w:sz w:val="28"/>
          <w:szCs w:val="28"/>
          <w:lang w:eastAsia="ru-RU"/>
        </w:rPr>
        <w:t>и аналитической работы</w:t>
      </w:r>
      <w:r w:rsidRPr="00216E1F">
        <w:rPr>
          <w:sz w:val="28"/>
          <w:szCs w:val="28"/>
          <w:lang w:eastAsia="ru-RU"/>
        </w:rPr>
        <w:tab/>
        <w:t xml:space="preserve">          </w:t>
      </w:r>
      <w:r>
        <w:rPr>
          <w:sz w:val="28"/>
          <w:szCs w:val="28"/>
          <w:lang w:eastAsia="ru-RU"/>
        </w:rPr>
        <w:t xml:space="preserve">                                               </w:t>
      </w:r>
      <w:r w:rsidRPr="00216E1F">
        <w:rPr>
          <w:sz w:val="28"/>
          <w:szCs w:val="28"/>
          <w:lang w:eastAsia="ru-RU"/>
        </w:rPr>
        <w:t xml:space="preserve">А.В. </w:t>
      </w:r>
      <w:proofErr w:type="spellStart"/>
      <w:r w:rsidRPr="00216E1F">
        <w:rPr>
          <w:sz w:val="28"/>
          <w:szCs w:val="28"/>
          <w:lang w:eastAsia="ru-RU"/>
        </w:rPr>
        <w:t>Шехирев</w:t>
      </w:r>
      <w:proofErr w:type="spellEnd"/>
    </w:p>
    <w:p w:rsidR="004D28FC" w:rsidRPr="00216E1F" w:rsidRDefault="004D28FC" w:rsidP="004D28FC">
      <w:pPr>
        <w:suppressAutoHyphens w:val="0"/>
        <w:spacing w:line="360" w:lineRule="auto"/>
        <w:rPr>
          <w:sz w:val="28"/>
          <w:szCs w:val="28"/>
          <w:lang w:eastAsia="ru-RU"/>
        </w:rPr>
      </w:pPr>
      <w:bookmarkStart w:id="0" w:name="_GoBack"/>
      <w:bookmarkEnd w:id="0"/>
    </w:p>
    <w:p w:rsidR="004D28FC" w:rsidRPr="00216E1F" w:rsidRDefault="004D28FC" w:rsidP="004D28FC">
      <w:pPr>
        <w:suppressAutoHyphens w:val="0"/>
        <w:spacing w:line="360" w:lineRule="auto"/>
        <w:rPr>
          <w:sz w:val="28"/>
          <w:szCs w:val="28"/>
          <w:lang w:eastAsia="ru-RU"/>
        </w:rPr>
      </w:pPr>
      <w:r w:rsidRPr="00216E1F">
        <w:rPr>
          <w:sz w:val="28"/>
          <w:szCs w:val="28"/>
          <w:lang w:eastAsia="ru-RU"/>
        </w:rPr>
        <w:t>СОГЛАСОВАНО</w:t>
      </w:r>
    </w:p>
    <w:p w:rsidR="004D28FC" w:rsidRPr="00216E1F" w:rsidRDefault="004D28FC" w:rsidP="004D28FC">
      <w:pPr>
        <w:suppressAutoHyphens w:val="0"/>
        <w:spacing w:line="360" w:lineRule="auto"/>
        <w:rPr>
          <w:sz w:val="28"/>
          <w:szCs w:val="28"/>
          <w:lang w:eastAsia="ru-RU"/>
        </w:rPr>
      </w:pPr>
      <w:r w:rsidRPr="00216E1F">
        <w:rPr>
          <w:sz w:val="28"/>
          <w:szCs w:val="28"/>
          <w:lang w:eastAsia="ru-RU"/>
        </w:rPr>
        <w:t xml:space="preserve">Начальник отдела </w:t>
      </w:r>
      <w:proofErr w:type="gramStart"/>
      <w:r w:rsidRPr="00216E1F">
        <w:rPr>
          <w:sz w:val="28"/>
          <w:szCs w:val="28"/>
          <w:lang w:eastAsia="ru-RU"/>
        </w:rPr>
        <w:t>организационной</w:t>
      </w:r>
      <w:proofErr w:type="gramEnd"/>
      <w:r w:rsidRPr="00216E1F">
        <w:rPr>
          <w:sz w:val="28"/>
          <w:szCs w:val="28"/>
          <w:lang w:eastAsia="ru-RU"/>
        </w:rPr>
        <w:t xml:space="preserve"> </w:t>
      </w:r>
    </w:p>
    <w:p w:rsidR="004D28FC" w:rsidRPr="00216E1F" w:rsidRDefault="004D28FC" w:rsidP="004D28FC">
      <w:pPr>
        <w:suppressAutoHyphens w:val="0"/>
        <w:spacing w:line="360" w:lineRule="auto"/>
        <w:rPr>
          <w:sz w:val="28"/>
          <w:szCs w:val="28"/>
          <w:lang w:eastAsia="ru-RU"/>
        </w:rPr>
      </w:pPr>
      <w:r w:rsidRPr="00216E1F">
        <w:rPr>
          <w:sz w:val="28"/>
          <w:szCs w:val="28"/>
          <w:lang w:eastAsia="ru-RU"/>
        </w:rPr>
        <w:t>и аналитической работы</w:t>
      </w:r>
      <w:r w:rsidRPr="00216E1F">
        <w:rPr>
          <w:sz w:val="28"/>
          <w:szCs w:val="28"/>
          <w:lang w:eastAsia="ru-RU"/>
        </w:rPr>
        <w:tab/>
        <w:t xml:space="preserve">          </w:t>
      </w:r>
      <w:r>
        <w:rPr>
          <w:sz w:val="28"/>
          <w:szCs w:val="28"/>
          <w:lang w:eastAsia="ru-RU"/>
        </w:rPr>
        <w:t xml:space="preserve">                                               </w:t>
      </w:r>
      <w:r w:rsidRPr="00216E1F">
        <w:rPr>
          <w:sz w:val="28"/>
          <w:szCs w:val="28"/>
          <w:lang w:eastAsia="ru-RU"/>
        </w:rPr>
        <w:t xml:space="preserve">А.В. </w:t>
      </w:r>
      <w:proofErr w:type="spellStart"/>
      <w:r w:rsidRPr="00216E1F">
        <w:rPr>
          <w:sz w:val="28"/>
          <w:szCs w:val="28"/>
          <w:lang w:eastAsia="ru-RU"/>
        </w:rPr>
        <w:t>Шехирев</w:t>
      </w:r>
      <w:proofErr w:type="spellEnd"/>
    </w:p>
    <w:p w:rsidR="004D28FC" w:rsidRDefault="004D28FC" w:rsidP="004D28FC">
      <w:pPr>
        <w:suppressAutoHyphens w:val="0"/>
        <w:rPr>
          <w:sz w:val="28"/>
          <w:szCs w:val="28"/>
          <w:lang w:eastAsia="ru-RU"/>
        </w:rPr>
      </w:pPr>
    </w:p>
    <w:p w:rsidR="004D28FC" w:rsidRPr="00216E1F" w:rsidRDefault="004D28FC" w:rsidP="004D28FC">
      <w:pPr>
        <w:suppressAutoHyphens w:val="0"/>
        <w:spacing w:line="360" w:lineRule="auto"/>
        <w:rPr>
          <w:sz w:val="28"/>
          <w:szCs w:val="28"/>
          <w:lang w:eastAsia="ru-RU"/>
        </w:rPr>
      </w:pPr>
      <w:r w:rsidRPr="00216E1F">
        <w:rPr>
          <w:sz w:val="28"/>
          <w:szCs w:val="28"/>
          <w:lang w:eastAsia="ru-RU"/>
        </w:rPr>
        <w:t>ОЗНАКОМЛЕНЫ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255"/>
        <w:gridCol w:w="766"/>
        <w:gridCol w:w="719"/>
        <w:gridCol w:w="2552"/>
      </w:tblGrid>
      <w:tr w:rsidR="004D28FC" w:rsidRPr="0064381E" w:rsidTr="004D28FC">
        <w:tc>
          <w:tcPr>
            <w:tcW w:w="5427" w:type="dxa"/>
            <w:gridSpan w:val="2"/>
          </w:tcPr>
          <w:p w:rsidR="004D28FC" w:rsidRPr="0064381E" w:rsidRDefault="004D28FC" w:rsidP="001262B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64381E">
              <w:rPr>
                <w:sz w:val="28"/>
                <w:szCs w:val="28"/>
                <w:lang w:eastAsia="ru-RU"/>
              </w:rPr>
              <w:t xml:space="preserve">Начальник отдела </w:t>
            </w:r>
            <w:proofErr w:type="gramStart"/>
            <w:r w:rsidRPr="0064381E">
              <w:rPr>
                <w:sz w:val="28"/>
                <w:szCs w:val="28"/>
                <w:lang w:eastAsia="ru-RU"/>
              </w:rPr>
              <w:t>финансовой</w:t>
            </w:r>
            <w:proofErr w:type="gramEnd"/>
            <w:r w:rsidRPr="0064381E">
              <w:rPr>
                <w:sz w:val="28"/>
                <w:szCs w:val="28"/>
                <w:lang w:eastAsia="ru-RU"/>
              </w:rPr>
              <w:t xml:space="preserve">, </w:t>
            </w:r>
          </w:p>
          <w:p w:rsidR="004D28FC" w:rsidRDefault="004D28FC" w:rsidP="001262B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64381E">
              <w:rPr>
                <w:sz w:val="28"/>
                <w:szCs w:val="28"/>
                <w:lang w:eastAsia="ru-RU"/>
              </w:rPr>
              <w:t>кадровой и информационной работы</w:t>
            </w:r>
          </w:p>
          <w:p w:rsidR="004D28FC" w:rsidRPr="0064381E" w:rsidRDefault="004D28FC" w:rsidP="001262B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gridSpan w:val="2"/>
          </w:tcPr>
          <w:p w:rsidR="004D28FC" w:rsidRPr="0064381E" w:rsidRDefault="004D28FC" w:rsidP="001262B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D28FC" w:rsidRDefault="004D28FC" w:rsidP="001262B9">
            <w:pPr>
              <w:suppressAutoHyphens w:val="0"/>
              <w:spacing w:line="360" w:lineRule="auto"/>
              <w:jc w:val="right"/>
              <w:rPr>
                <w:sz w:val="28"/>
                <w:szCs w:val="28"/>
                <w:lang w:eastAsia="ru-RU"/>
              </w:rPr>
            </w:pPr>
          </w:p>
          <w:p w:rsidR="004D28FC" w:rsidRPr="0064381E" w:rsidRDefault="004D28FC" w:rsidP="001262B9">
            <w:pPr>
              <w:suppressAutoHyphens w:val="0"/>
              <w:spacing w:line="360" w:lineRule="auto"/>
              <w:jc w:val="right"/>
              <w:rPr>
                <w:sz w:val="28"/>
                <w:szCs w:val="28"/>
                <w:lang w:eastAsia="ru-RU"/>
              </w:rPr>
            </w:pPr>
            <w:r w:rsidRPr="0064381E">
              <w:rPr>
                <w:sz w:val="28"/>
                <w:szCs w:val="28"/>
                <w:lang w:eastAsia="ru-RU"/>
              </w:rPr>
              <w:t>О.В. Татаурова</w:t>
            </w:r>
          </w:p>
        </w:tc>
      </w:tr>
      <w:tr w:rsidR="004D28FC" w:rsidRPr="0064381E" w:rsidTr="004D28FC">
        <w:tc>
          <w:tcPr>
            <w:tcW w:w="6193" w:type="dxa"/>
            <w:gridSpan w:val="3"/>
          </w:tcPr>
          <w:p w:rsidR="004D28FC" w:rsidRPr="0064381E" w:rsidRDefault="004D28FC" w:rsidP="001262B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64381E">
              <w:rPr>
                <w:sz w:val="28"/>
                <w:szCs w:val="28"/>
                <w:lang w:eastAsia="ru-RU"/>
              </w:rPr>
              <w:t>Начальник юридического отдела</w:t>
            </w:r>
          </w:p>
        </w:tc>
        <w:tc>
          <w:tcPr>
            <w:tcW w:w="719" w:type="dxa"/>
          </w:tcPr>
          <w:p w:rsidR="004D28FC" w:rsidRPr="0064381E" w:rsidRDefault="004D28FC" w:rsidP="001262B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D28FC" w:rsidRPr="0064381E" w:rsidRDefault="004D28FC" w:rsidP="001262B9">
            <w:pPr>
              <w:suppressAutoHyphens w:val="0"/>
              <w:spacing w:line="360" w:lineRule="auto"/>
              <w:jc w:val="right"/>
              <w:rPr>
                <w:sz w:val="28"/>
                <w:szCs w:val="28"/>
                <w:lang w:eastAsia="ru-RU"/>
              </w:rPr>
            </w:pPr>
            <w:r w:rsidRPr="0064381E">
              <w:rPr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64381E">
              <w:rPr>
                <w:sz w:val="28"/>
                <w:szCs w:val="28"/>
                <w:lang w:eastAsia="ru-RU"/>
              </w:rPr>
              <w:t>Шашина</w:t>
            </w:r>
            <w:proofErr w:type="spellEnd"/>
          </w:p>
        </w:tc>
      </w:tr>
      <w:tr w:rsidR="004D28FC" w:rsidRPr="0064381E" w:rsidTr="004D28FC">
        <w:tc>
          <w:tcPr>
            <w:tcW w:w="5172" w:type="dxa"/>
          </w:tcPr>
          <w:p w:rsidR="004D28FC" w:rsidRDefault="004D28FC" w:rsidP="001262B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</w:p>
          <w:p w:rsidR="004D28FC" w:rsidRPr="0064381E" w:rsidRDefault="004D28FC" w:rsidP="001262B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64381E">
              <w:rPr>
                <w:sz w:val="28"/>
                <w:szCs w:val="28"/>
                <w:lang w:eastAsia="ru-RU"/>
              </w:rPr>
              <w:t xml:space="preserve">Начальник отдела по лицензированию </w:t>
            </w:r>
          </w:p>
          <w:p w:rsidR="004D28FC" w:rsidRPr="0064381E" w:rsidRDefault="004D28FC" w:rsidP="001262B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</w:t>
            </w:r>
            <w:r w:rsidRPr="0064381E">
              <w:rPr>
                <w:sz w:val="28"/>
                <w:szCs w:val="28"/>
                <w:lang w:eastAsia="ru-RU"/>
              </w:rPr>
              <w:t>правляющих организаций</w:t>
            </w:r>
          </w:p>
        </w:tc>
        <w:tc>
          <w:tcPr>
            <w:tcW w:w="1740" w:type="dxa"/>
            <w:gridSpan w:val="3"/>
          </w:tcPr>
          <w:p w:rsidR="004D28FC" w:rsidRPr="0064381E" w:rsidRDefault="004D28FC" w:rsidP="001262B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D28FC" w:rsidRDefault="004D28FC" w:rsidP="001262B9">
            <w:pPr>
              <w:suppressAutoHyphens w:val="0"/>
              <w:spacing w:line="360" w:lineRule="auto"/>
              <w:jc w:val="right"/>
              <w:rPr>
                <w:sz w:val="28"/>
                <w:szCs w:val="28"/>
                <w:lang w:eastAsia="ru-RU"/>
              </w:rPr>
            </w:pPr>
          </w:p>
          <w:p w:rsidR="004D28FC" w:rsidRDefault="004D28FC" w:rsidP="001262B9">
            <w:pPr>
              <w:suppressAutoHyphens w:val="0"/>
              <w:spacing w:line="360" w:lineRule="auto"/>
              <w:jc w:val="right"/>
              <w:rPr>
                <w:sz w:val="28"/>
                <w:szCs w:val="28"/>
                <w:lang w:eastAsia="ru-RU"/>
              </w:rPr>
            </w:pPr>
          </w:p>
          <w:p w:rsidR="004D28FC" w:rsidRPr="0064381E" w:rsidRDefault="004D28FC" w:rsidP="001262B9">
            <w:pPr>
              <w:suppressAutoHyphens w:val="0"/>
              <w:spacing w:line="360" w:lineRule="auto"/>
              <w:jc w:val="right"/>
              <w:rPr>
                <w:sz w:val="28"/>
                <w:szCs w:val="28"/>
                <w:lang w:eastAsia="ru-RU"/>
              </w:rPr>
            </w:pPr>
            <w:r w:rsidRPr="0064381E">
              <w:rPr>
                <w:sz w:val="28"/>
                <w:szCs w:val="28"/>
                <w:lang w:eastAsia="ru-RU"/>
              </w:rPr>
              <w:t xml:space="preserve">М.А. </w:t>
            </w:r>
            <w:proofErr w:type="spellStart"/>
            <w:r w:rsidRPr="0064381E">
              <w:rPr>
                <w:sz w:val="28"/>
                <w:szCs w:val="28"/>
                <w:lang w:eastAsia="ru-RU"/>
              </w:rPr>
              <w:t>Житлухин</w:t>
            </w:r>
            <w:proofErr w:type="spellEnd"/>
          </w:p>
        </w:tc>
      </w:tr>
      <w:tr w:rsidR="004D28FC" w:rsidRPr="0064381E" w:rsidTr="004D28FC">
        <w:tc>
          <w:tcPr>
            <w:tcW w:w="5172" w:type="dxa"/>
          </w:tcPr>
          <w:p w:rsidR="004D28FC" w:rsidRDefault="004D28FC" w:rsidP="001262B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</w:p>
          <w:p w:rsidR="004D28FC" w:rsidRPr="0064381E" w:rsidRDefault="004D28FC" w:rsidP="001262B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4381E">
              <w:rPr>
                <w:sz w:val="28"/>
                <w:szCs w:val="28"/>
                <w:lang w:eastAsia="ru-RU"/>
              </w:rPr>
              <w:t>И.о</w:t>
            </w:r>
            <w:proofErr w:type="spellEnd"/>
            <w:r w:rsidRPr="0064381E">
              <w:rPr>
                <w:sz w:val="28"/>
                <w:szCs w:val="28"/>
                <w:lang w:eastAsia="ru-RU"/>
              </w:rPr>
              <w:t xml:space="preserve">. начальника инспекторского отдела </w:t>
            </w:r>
            <w:r w:rsidRPr="0064381E">
              <w:rPr>
                <w:sz w:val="28"/>
                <w:szCs w:val="28"/>
                <w:lang w:eastAsia="ru-RU"/>
              </w:rPr>
              <w:br/>
              <w:t xml:space="preserve">по </w:t>
            </w:r>
            <w:proofErr w:type="gramStart"/>
            <w:r w:rsidRPr="0064381E">
              <w:rPr>
                <w:sz w:val="28"/>
                <w:szCs w:val="28"/>
                <w:lang w:eastAsia="ru-RU"/>
              </w:rPr>
              <w:t>контролю за</w:t>
            </w:r>
            <w:proofErr w:type="gramEnd"/>
            <w:r w:rsidRPr="0064381E">
              <w:rPr>
                <w:sz w:val="28"/>
                <w:szCs w:val="28"/>
                <w:lang w:eastAsia="ru-RU"/>
              </w:rPr>
              <w:t xml:space="preserve"> содержанием жилищного фонда</w:t>
            </w:r>
          </w:p>
        </w:tc>
        <w:tc>
          <w:tcPr>
            <w:tcW w:w="1740" w:type="dxa"/>
            <w:gridSpan w:val="3"/>
          </w:tcPr>
          <w:p w:rsidR="004D28FC" w:rsidRPr="0064381E" w:rsidRDefault="004D28FC" w:rsidP="001262B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D28FC" w:rsidRDefault="004D28FC" w:rsidP="001262B9">
            <w:pPr>
              <w:suppressAutoHyphens w:val="0"/>
              <w:spacing w:line="360" w:lineRule="auto"/>
              <w:jc w:val="right"/>
              <w:rPr>
                <w:sz w:val="28"/>
                <w:szCs w:val="28"/>
                <w:lang w:eastAsia="ru-RU"/>
              </w:rPr>
            </w:pPr>
          </w:p>
          <w:p w:rsidR="004D28FC" w:rsidRDefault="004D28FC" w:rsidP="001262B9">
            <w:pPr>
              <w:suppressAutoHyphens w:val="0"/>
              <w:spacing w:line="360" w:lineRule="auto"/>
              <w:jc w:val="right"/>
              <w:rPr>
                <w:sz w:val="28"/>
                <w:szCs w:val="28"/>
                <w:lang w:eastAsia="ru-RU"/>
              </w:rPr>
            </w:pPr>
          </w:p>
          <w:p w:rsidR="004D28FC" w:rsidRPr="0064381E" w:rsidRDefault="004D28FC" w:rsidP="001262B9">
            <w:pPr>
              <w:suppressAutoHyphens w:val="0"/>
              <w:spacing w:line="360" w:lineRule="auto"/>
              <w:jc w:val="right"/>
              <w:rPr>
                <w:sz w:val="28"/>
                <w:szCs w:val="28"/>
                <w:lang w:eastAsia="ru-RU"/>
              </w:rPr>
            </w:pPr>
            <w:r w:rsidRPr="0064381E">
              <w:rPr>
                <w:sz w:val="28"/>
                <w:szCs w:val="28"/>
                <w:lang w:eastAsia="ru-RU"/>
              </w:rPr>
              <w:t xml:space="preserve">И.А. </w:t>
            </w:r>
            <w:proofErr w:type="spellStart"/>
            <w:r w:rsidRPr="0064381E">
              <w:rPr>
                <w:sz w:val="28"/>
                <w:szCs w:val="28"/>
                <w:lang w:eastAsia="ru-RU"/>
              </w:rPr>
              <w:t>Жинжиков</w:t>
            </w:r>
            <w:proofErr w:type="spellEnd"/>
          </w:p>
        </w:tc>
      </w:tr>
      <w:tr w:rsidR="004D28FC" w:rsidRPr="0064381E" w:rsidTr="004D28FC">
        <w:tc>
          <w:tcPr>
            <w:tcW w:w="5172" w:type="dxa"/>
          </w:tcPr>
          <w:p w:rsidR="004D28FC" w:rsidRDefault="004D28FC" w:rsidP="001262B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</w:p>
          <w:p w:rsidR="004D28FC" w:rsidRPr="0064381E" w:rsidRDefault="004D28FC" w:rsidP="001262B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64381E">
              <w:rPr>
                <w:sz w:val="28"/>
                <w:szCs w:val="28"/>
                <w:lang w:eastAsia="ru-RU"/>
              </w:rPr>
              <w:t xml:space="preserve">Начальник инспекторского отдела </w:t>
            </w:r>
            <w:r w:rsidRPr="0064381E">
              <w:rPr>
                <w:sz w:val="28"/>
                <w:szCs w:val="28"/>
                <w:lang w:eastAsia="ru-RU"/>
              </w:rPr>
              <w:br/>
              <w:t xml:space="preserve">по </w:t>
            </w:r>
            <w:proofErr w:type="gramStart"/>
            <w:r w:rsidRPr="0064381E">
              <w:rPr>
                <w:sz w:val="28"/>
                <w:szCs w:val="28"/>
                <w:lang w:eastAsia="ru-RU"/>
              </w:rPr>
              <w:t>контролю за</w:t>
            </w:r>
            <w:proofErr w:type="gramEnd"/>
            <w:r w:rsidRPr="0064381E">
              <w:rPr>
                <w:sz w:val="28"/>
                <w:szCs w:val="28"/>
                <w:lang w:eastAsia="ru-RU"/>
              </w:rPr>
              <w:t xml:space="preserve"> коммунальными услугами</w:t>
            </w:r>
          </w:p>
        </w:tc>
        <w:tc>
          <w:tcPr>
            <w:tcW w:w="1740" w:type="dxa"/>
            <w:gridSpan w:val="3"/>
          </w:tcPr>
          <w:p w:rsidR="004D28FC" w:rsidRPr="0064381E" w:rsidRDefault="004D28FC" w:rsidP="001262B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D28FC" w:rsidRDefault="004D28FC" w:rsidP="001262B9">
            <w:pPr>
              <w:suppressAutoHyphens w:val="0"/>
              <w:spacing w:line="360" w:lineRule="auto"/>
              <w:jc w:val="right"/>
              <w:rPr>
                <w:sz w:val="28"/>
                <w:szCs w:val="28"/>
                <w:lang w:eastAsia="ru-RU"/>
              </w:rPr>
            </w:pPr>
          </w:p>
          <w:p w:rsidR="004D28FC" w:rsidRDefault="004D28FC" w:rsidP="001262B9">
            <w:pPr>
              <w:suppressAutoHyphens w:val="0"/>
              <w:spacing w:line="360" w:lineRule="auto"/>
              <w:jc w:val="right"/>
              <w:rPr>
                <w:sz w:val="28"/>
                <w:szCs w:val="28"/>
                <w:lang w:eastAsia="ru-RU"/>
              </w:rPr>
            </w:pPr>
          </w:p>
          <w:p w:rsidR="004D28FC" w:rsidRPr="0064381E" w:rsidRDefault="004D28FC" w:rsidP="001262B9">
            <w:pPr>
              <w:suppressAutoHyphens w:val="0"/>
              <w:spacing w:line="360" w:lineRule="auto"/>
              <w:jc w:val="right"/>
              <w:rPr>
                <w:sz w:val="28"/>
                <w:szCs w:val="28"/>
                <w:lang w:eastAsia="ru-RU"/>
              </w:rPr>
            </w:pPr>
            <w:r w:rsidRPr="0064381E">
              <w:rPr>
                <w:sz w:val="28"/>
                <w:szCs w:val="28"/>
                <w:lang w:eastAsia="ru-RU"/>
              </w:rPr>
              <w:t xml:space="preserve">С.В. </w:t>
            </w:r>
            <w:proofErr w:type="spellStart"/>
            <w:r w:rsidRPr="0064381E">
              <w:rPr>
                <w:sz w:val="28"/>
                <w:szCs w:val="28"/>
                <w:lang w:eastAsia="ru-RU"/>
              </w:rPr>
              <w:t>Фесан</w:t>
            </w:r>
            <w:proofErr w:type="spellEnd"/>
          </w:p>
        </w:tc>
      </w:tr>
      <w:tr w:rsidR="004D28FC" w:rsidRPr="0064381E" w:rsidTr="004D28FC">
        <w:tc>
          <w:tcPr>
            <w:tcW w:w="5172" w:type="dxa"/>
          </w:tcPr>
          <w:p w:rsidR="004D28FC" w:rsidRDefault="004D28FC" w:rsidP="001262B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</w:p>
          <w:p w:rsidR="004D28FC" w:rsidRPr="0064381E" w:rsidRDefault="004D28FC" w:rsidP="001262B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64381E">
              <w:rPr>
                <w:sz w:val="28"/>
                <w:szCs w:val="28"/>
                <w:lang w:eastAsia="ru-RU"/>
              </w:rPr>
              <w:t xml:space="preserve">Начальник инспекторского отдела </w:t>
            </w:r>
            <w:r w:rsidRPr="0064381E">
              <w:rPr>
                <w:sz w:val="28"/>
                <w:szCs w:val="28"/>
                <w:lang w:eastAsia="ru-RU"/>
              </w:rPr>
              <w:br/>
              <w:t>по оплате услуг ЖКХ</w:t>
            </w:r>
          </w:p>
        </w:tc>
        <w:tc>
          <w:tcPr>
            <w:tcW w:w="1740" w:type="dxa"/>
            <w:gridSpan w:val="3"/>
          </w:tcPr>
          <w:p w:rsidR="004D28FC" w:rsidRPr="0064381E" w:rsidRDefault="004D28FC" w:rsidP="001262B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D28FC" w:rsidRDefault="004D28FC" w:rsidP="001262B9">
            <w:pPr>
              <w:suppressAutoHyphens w:val="0"/>
              <w:spacing w:line="360" w:lineRule="auto"/>
              <w:jc w:val="right"/>
              <w:rPr>
                <w:sz w:val="28"/>
                <w:szCs w:val="28"/>
                <w:lang w:eastAsia="ru-RU"/>
              </w:rPr>
            </w:pPr>
          </w:p>
          <w:p w:rsidR="004D28FC" w:rsidRDefault="004D28FC" w:rsidP="001262B9">
            <w:pPr>
              <w:suppressAutoHyphens w:val="0"/>
              <w:spacing w:line="360" w:lineRule="auto"/>
              <w:jc w:val="right"/>
              <w:rPr>
                <w:sz w:val="28"/>
                <w:szCs w:val="28"/>
                <w:lang w:eastAsia="ru-RU"/>
              </w:rPr>
            </w:pPr>
          </w:p>
          <w:p w:rsidR="004D28FC" w:rsidRPr="0064381E" w:rsidRDefault="004D28FC" w:rsidP="001262B9">
            <w:pPr>
              <w:suppressAutoHyphens w:val="0"/>
              <w:spacing w:line="360" w:lineRule="auto"/>
              <w:jc w:val="right"/>
              <w:rPr>
                <w:sz w:val="28"/>
                <w:szCs w:val="28"/>
                <w:lang w:eastAsia="ru-RU"/>
              </w:rPr>
            </w:pPr>
            <w:r w:rsidRPr="0064381E">
              <w:rPr>
                <w:sz w:val="28"/>
                <w:szCs w:val="28"/>
                <w:lang w:eastAsia="ru-RU"/>
              </w:rPr>
              <w:t xml:space="preserve">Е.В. </w:t>
            </w:r>
            <w:proofErr w:type="spellStart"/>
            <w:r w:rsidRPr="0064381E">
              <w:rPr>
                <w:sz w:val="28"/>
                <w:szCs w:val="28"/>
                <w:lang w:eastAsia="ru-RU"/>
              </w:rPr>
              <w:t>Циглинцева</w:t>
            </w:r>
            <w:proofErr w:type="spellEnd"/>
          </w:p>
        </w:tc>
      </w:tr>
    </w:tbl>
    <w:p w:rsidR="004D28FC" w:rsidRDefault="004D28FC" w:rsidP="004D28FC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D5672D" w:rsidRDefault="00721D53" w:rsidP="00D5672D">
      <w:pPr>
        <w:ind w:left="4678"/>
        <w:jc w:val="right"/>
        <w:rPr>
          <w:szCs w:val="26"/>
        </w:rPr>
      </w:pPr>
      <w:r>
        <w:rPr>
          <w:szCs w:val="26"/>
        </w:rPr>
        <w:lastRenderedPageBreak/>
        <w:t>Приложение</w:t>
      </w:r>
      <w:r w:rsidR="00211A78">
        <w:rPr>
          <w:szCs w:val="26"/>
        </w:rPr>
        <w:t xml:space="preserve"> №1</w:t>
      </w:r>
    </w:p>
    <w:p w:rsidR="00D5672D" w:rsidRDefault="00721D53" w:rsidP="00D5672D">
      <w:pPr>
        <w:ind w:left="4678"/>
        <w:jc w:val="right"/>
        <w:rPr>
          <w:szCs w:val="26"/>
        </w:rPr>
      </w:pPr>
      <w:r>
        <w:rPr>
          <w:szCs w:val="26"/>
        </w:rPr>
        <w:t>к приказу</w:t>
      </w:r>
      <w:r w:rsidR="00D5672D">
        <w:rPr>
          <w:szCs w:val="26"/>
        </w:rPr>
        <w:t xml:space="preserve"> государственной жилищной инспекции </w:t>
      </w:r>
      <w:r w:rsidR="00DC4B3C">
        <w:rPr>
          <w:szCs w:val="26"/>
        </w:rPr>
        <w:t>Кировской</w:t>
      </w:r>
      <w:r w:rsidR="00D5672D">
        <w:rPr>
          <w:szCs w:val="26"/>
        </w:rPr>
        <w:t xml:space="preserve"> области</w:t>
      </w:r>
    </w:p>
    <w:p w:rsidR="00721D53" w:rsidRDefault="00D5672D" w:rsidP="00D5672D">
      <w:pPr>
        <w:ind w:left="4678"/>
        <w:jc w:val="right"/>
        <w:rPr>
          <w:szCs w:val="26"/>
        </w:rPr>
      </w:pPr>
      <w:r>
        <w:rPr>
          <w:szCs w:val="26"/>
        </w:rPr>
        <w:t xml:space="preserve">от </w:t>
      </w:r>
      <w:r w:rsidR="005F7971">
        <w:rPr>
          <w:szCs w:val="26"/>
        </w:rPr>
        <w:t xml:space="preserve">27.02.2020 </w:t>
      </w:r>
      <w:r w:rsidR="00BC3BB9">
        <w:rPr>
          <w:szCs w:val="26"/>
        </w:rPr>
        <w:t>№</w:t>
      </w:r>
      <w:r w:rsidR="005F7971">
        <w:rPr>
          <w:szCs w:val="26"/>
        </w:rPr>
        <w:t> 13/20</w:t>
      </w:r>
      <w:r w:rsidR="00BC3BB9">
        <w:rPr>
          <w:szCs w:val="26"/>
        </w:rPr>
        <w:t xml:space="preserve"> </w:t>
      </w:r>
    </w:p>
    <w:p w:rsidR="00D5672D" w:rsidRDefault="00D5672D" w:rsidP="00D5672D">
      <w:pPr>
        <w:ind w:firstLine="709"/>
        <w:jc w:val="center"/>
        <w:rPr>
          <w:b/>
          <w:szCs w:val="26"/>
        </w:rPr>
      </w:pPr>
    </w:p>
    <w:p w:rsidR="00D5672D" w:rsidRPr="009C167F" w:rsidRDefault="00D5672D" w:rsidP="00D5672D">
      <w:pPr>
        <w:ind w:firstLine="709"/>
        <w:jc w:val="center"/>
        <w:rPr>
          <w:b/>
          <w:szCs w:val="26"/>
        </w:rPr>
      </w:pPr>
    </w:p>
    <w:p w:rsidR="00D5672D" w:rsidRDefault="00D5672D" w:rsidP="00D5672D">
      <w:pPr>
        <w:ind w:firstLine="709"/>
        <w:jc w:val="center"/>
        <w:rPr>
          <w:b/>
          <w:szCs w:val="26"/>
        </w:rPr>
      </w:pPr>
      <w:r>
        <w:rPr>
          <w:b/>
          <w:szCs w:val="26"/>
        </w:rPr>
        <w:t>АНТИМОНОПОЛЬНАЯ ПОЛИТИКА</w:t>
      </w:r>
    </w:p>
    <w:p w:rsidR="00D5672D" w:rsidRPr="00211A78" w:rsidRDefault="00DD77E9" w:rsidP="00D5672D">
      <w:pPr>
        <w:ind w:firstLine="709"/>
        <w:jc w:val="center"/>
        <w:rPr>
          <w:b/>
          <w:smallCaps/>
          <w:szCs w:val="26"/>
        </w:rPr>
      </w:pPr>
      <w:r w:rsidRPr="00211A78">
        <w:rPr>
          <w:b/>
          <w:smallCaps/>
          <w:szCs w:val="26"/>
        </w:rPr>
        <w:t>ГОСУДАРСТВЕННОЙ ЖИЛИЩНОЙ ИНСПЕКЦИИ</w:t>
      </w:r>
    </w:p>
    <w:p w:rsidR="00721D53" w:rsidRDefault="00DC4B3C" w:rsidP="00D5672D">
      <w:pPr>
        <w:ind w:firstLine="709"/>
        <w:jc w:val="center"/>
        <w:rPr>
          <w:b/>
          <w:szCs w:val="26"/>
        </w:rPr>
      </w:pPr>
      <w:r>
        <w:rPr>
          <w:b/>
          <w:smallCaps/>
          <w:szCs w:val="26"/>
        </w:rPr>
        <w:t>КИРОВСКОЙ</w:t>
      </w:r>
      <w:r w:rsidR="00721D53" w:rsidRPr="00211A78">
        <w:rPr>
          <w:b/>
          <w:smallCaps/>
          <w:szCs w:val="26"/>
        </w:rPr>
        <w:t xml:space="preserve"> ОБЛАСТИ</w:t>
      </w:r>
    </w:p>
    <w:p w:rsidR="003C3EDA" w:rsidRPr="00385E39" w:rsidRDefault="003C3EDA" w:rsidP="00385E39">
      <w:pPr>
        <w:rPr>
          <w:szCs w:val="26"/>
        </w:rPr>
      </w:pPr>
    </w:p>
    <w:p w:rsidR="00721D53" w:rsidRPr="003C3EDA" w:rsidRDefault="00721D53" w:rsidP="00D5672D">
      <w:pPr>
        <w:numPr>
          <w:ilvl w:val="0"/>
          <w:numId w:val="2"/>
        </w:numPr>
        <w:suppressAutoHyphens w:val="0"/>
        <w:ind w:left="0" w:firstLine="0"/>
        <w:jc w:val="center"/>
        <w:outlineLvl w:val="0"/>
      </w:pPr>
      <w:r w:rsidRPr="00647E0C">
        <w:rPr>
          <w:b/>
          <w:color w:val="000000"/>
          <w:szCs w:val="26"/>
        </w:rPr>
        <w:t>Термины и определения</w:t>
      </w:r>
    </w:p>
    <w:p w:rsidR="003C3EDA" w:rsidRPr="00647E0C" w:rsidRDefault="003C3EDA" w:rsidP="003C3EDA">
      <w:pPr>
        <w:suppressAutoHyphens w:val="0"/>
        <w:outlineLvl w:val="0"/>
      </w:pPr>
    </w:p>
    <w:p w:rsidR="00721D53" w:rsidRPr="003C3EDA" w:rsidRDefault="00721D53" w:rsidP="00D5672D">
      <w:pPr>
        <w:ind w:firstLine="709"/>
        <w:jc w:val="both"/>
        <w:rPr>
          <w:szCs w:val="26"/>
        </w:rPr>
      </w:pPr>
      <w:r w:rsidRPr="003C3EDA">
        <w:rPr>
          <w:szCs w:val="26"/>
        </w:rPr>
        <w:t>Для целей настоящей политики используются следующие основные понятия:</w:t>
      </w:r>
    </w:p>
    <w:p w:rsidR="00721D53" w:rsidRPr="003C3EDA" w:rsidRDefault="00721D53" w:rsidP="00D5672D">
      <w:pPr>
        <w:ind w:firstLine="709"/>
        <w:jc w:val="both"/>
        <w:rPr>
          <w:szCs w:val="26"/>
        </w:rPr>
      </w:pPr>
      <w:r w:rsidRPr="003C3EDA">
        <w:rPr>
          <w:szCs w:val="26"/>
        </w:rPr>
        <w:t xml:space="preserve">Антимонопольная </w:t>
      </w:r>
      <w:proofErr w:type="spellStart"/>
      <w:r w:rsidRPr="003C3EDA">
        <w:rPr>
          <w:szCs w:val="26"/>
        </w:rPr>
        <w:t>комплаенс</w:t>
      </w:r>
      <w:proofErr w:type="spellEnd"/>
      <w:r w:rsidRPr="003C3EDA">
        <w:rPr>
          <w:szCs w:val="26"/>
        </w:rPr>
        <w:t xml:space="preserve">-система – система мероприятий и процедур, разработанных и применяемых </w:t>
      </w:r>
      <w:r w:rsidR="00DD77E9" w:rsidRPr="003C3EDA">
        <w:rPr>
          <w:szCs w:val="26"/>
        </w:rPr>
        <w:t>инспекцией</w:t>
      </w:r>
      <w:r w:rsidRPr="003C3EDA">
        <w:rPr>
          <w:szCs w:val="26"/>
        </w:rPr>
        <w:t xml:space="preserve"> для целей обеспечения соответствия требованиям антимонопольного законодательства и предупреждению его нарушений.</w:t>
      </w:r>
    </w:p>
    <w:p w:rsidR="00721D53" w:rsidRPr="003C3EDA" w:rsidRDefault="00721D53" w:rsidP="00D5672D">
      <w:pPr>
        <w:ind w:firstLine="709"/>
        <w:jc w:val="both"/>
        <w:rPr>
          <w:szCs w:val="26"/>
        </w:rPr>
      </w:pPr>
      <w:r w:rsidRPr="003C3EDA">
        <w:rPr>
          <w:szCs w:val="26"/>
        </w:rPr>
        <w:t xml:space="preserve">Антимонопольное законодательство – федеральные законы Российской Федерации, регулирующее отношения, связанные с защитой конкуренции </w:t>
      </w:r>
      <w:r w:rsidR="00817329">
        <w:rPr>
          <w:szCs w:val="26"/>
        </w:rPr>
        <w:br/>
      </w:r>
      <w:r w:rsidRPr="003C3EDA">
        <w:rPr>
          <w:szCs w:val="26"/>
        </w:rPr>
        <w:t>в понимании Федерального закона Росси</w:t>
      </w:r>
      <w:r w:rsidR="00385E39">
        <w:rPr>
          <w:szCs w:val="26"/>
        </w:rPr>
        <w:t xml:space="preserve">йской Федерации от 26.07.2006 № </w:t>
      </w:r>
      <w:r w:rsidRPr="003C3EDA">
        <w:rPr>
          <w:szCs w:val="26"/>
        </w:rPr>
        <w:t>135-ФЗ «О защите конкуренции» (далее – Закон о защите конкуренции).</w:t>
      </w:r>
    </w:p>
    <w:p w:rsidR="00721D53" w:rsidRPr="003C3EDA" w:rsidRDefault="00721D53" w:rsidP="00D5672D">
      <w:pPr>
        <w:ind w:firstLine="709"/>
        <w:jc w:val="both"/>
        <w:rPr>
          <w:szCs w:val="26"/>
        </w:rPr>
      </w:pPr>
      <w:r w:rsidRPr="003C3EDA">
        <w:rPr>
          <w:szCs w:val="26"/>
        </w:rPr>
        <w:t xml:space="preserve">Антимонопольные риски – сочетание вероятности и степени воздействия (тяжести неблагоприятных последствий) в результате несоблюдения антимонопольного законодательства или кодексов поведения, касающихся деятельности </w:t>
      </w:r>
      <w:r w:rsidR="00DD77E9" w:rsidRPr="003C3EDA">
        <w:rPr>
          <w:szCs w:val="26"/>
        </w:rPr>
        <w:t>инспекции</w:t>
      </w:r>
      <w:r w:rsidRPr="003C3EDA">
        <w:rPr>
          <w:szCs w:val="26"/>
        </w:rPr>
        <w:t>.</w:t>
      </w:r>
    </w:p>
    <w:p w:rsidR="00721D53" w:rsidRPr="003C3EDA" w:rsidRDefault="00721D53" w:rsidP="00D5672D">
      <w:pPr>
        <w:ind w:firstLine="709"/>
        <w:jc w:val="both"/>
        <w:rPr>
          <w:szCs w:val="26"/>
        </w:rPr>
      </w:pPr>
      <w:r w:rsidRPr="003C3EDA">
        <w:rPr>
          <w:szCs w:val="26"/>
        </w:rPr>
        <w:t xml:space="preserve">Антимонопольный аудит – комплексная проверка деятельности </w:t>
      </w:r>
      <w:r w:rsidR="00DD77E9" w:rsidRPr="003C3EDA">
        <w:rPr>
          <w:szCs w:val="26"/>
        </w:rPr>
        <w:t>инспекции</w:t>
      </w:r>
      <w:r w:rsidRPr="003C3EDA">
        <w:rPr>
          <w:szCs w:val="26"/>
        </w:rPr>
        <w:t xml:space="preserve"> </w:t>
      </w:r>
      <w:r w:rsidR="00DD77E9" w:rsidRPr="003C3EDA">
        <w:rPr>
          <w:szCs w:val="26"/>
        </w:rPr>
        <w:t xml:space="preserve">является </w:t>
      </w:r>
      <w:r w:rsidRPr="003C3EDA">
        <w:rPr>
          <w:szCs w:val="26"/>
        </w:rPr>
        <w:t xml:space="preserve">целью оценки его соответствия антимонопольному законодательству </w:t>
      </w:r>
      <w:r w:rsidR="00817329">
        <w:rPr>
          <w:szCs w:val="26"/>
        </w:rPr>
        <w:br/>
      </w:r>
      <w:r w:rsidRPr="003C3EDA">
        <w:rPr>
          <w:szCs w:val="26"/>
        </w:rPr>
        <w:t>и выявления антимонопольных рисков.</w:t>
      </w:r>
    </w:p>
    <w:p w:rsidR="00721D53" w:rsidRPr="003C3EDA" w:rsidRDefault="00721D53" w:rsidP="00D5672D">
      <w:pPr>
        <w:ind w:firstLine="709"/>
        <w:jc w:val="both"/>
        <w:rPr>
          <w:szCs w:val="26"/>
        </w:rPr>
      </w:pPr>
      <w:r w:rsidRPr="003C3EDA">
        <w:rPr>
          <w:szCs w:val="26"/>
        </w:rPr>
        <w:t>Антимонопольный орган – Федеральная антимонопольная служба Российской Федерац</w:t>
      </w:r>
      <w:proofErr w:type="gramStart"/>
      <w:r w:rsidRPr="003C3EDA">
        <w:rPr>
          <w:szCs w:val="26"/>
        </w:rPr>
        <w:t>ии и её</w:t>
      </w:r>
      <w:proofErr w:type="gramEnd"/>
      <w:r w:rsidRPr="003C3EDA">
        <w:rPr>
          <w:szCs w:val="26"/>
        </w:rPr>
        <w:t xml:space="preserve"> территориальные управления.</w:t>
      </w:r>
    </w:p>
    <w:p w:rsidR="00721D53" w:rsidRPr="003C3EDA" w:rsidRDefault="00721D53" w:rsidP="00D5672D">
      <w:pPr>
        <w:ind w:firstLine="709"/>
        <w:jc w:val="both"/>
        <w:rPr>
          <w:szCs w:val="26"/>
        </w:rPr>
      </w:pPr>
      <w:r w:rsidRPr="003C3EDA">
        <w:rPr>
          <w:szCs w:val="26"/>
        </w:rPr>
        <w:t>Государственный орган – федеральный орган исполнительной власти, орган государственной власти субъекта Российской Федерации, орган местного самоуправления, иные осуществляющие функции указанных органов органы или организации, а также государственные внебюджетные фонды.</w:t>
      </w:r>
    </w:p>
    <w:p w:rsidR="00721D53" w:rsidRPr="003C3EDA" w:rsidRDefault="00721D53" w:rsidP="00D5672D">
      <w:pPr>
        <w:ind w:firstLine="709"/>
        <w:jc w:val="both"/>
        <w:rPr>
          <w:szCs w:val="26"/>
        </w:rPr>
      </w:pPr>
      <w:r w:rsidRPr="003C3EDA">
        <w:rPr>
          <w:szCs w:val="26"/>
        </w:rPr>
        <w:t xml:space="preserve">Контрагент – лицо, с которым </w:t>
      </w:r>
      <w:r w:rsidR="00DD77E9" w:rsidRPr="003C3EDA">
        <w:rPr>
          <w:szCs w:val="26"/>
        </w:rPr>
        <w:t>инспекция</w:t>
      </w:r>
      <w:r w:rsidRPr="003C3EDA">
        <w:rPr>
          <w:szCs w:val="26"/>
        </w:rPr>
        <w:t xml:space="preserve"> связан</w:t>
      </w:r>
      <w:r w:rsidR="00DD77E9" w:rsidRPr="003C3EDA">
        <w:rPr>
          <w:szCs w:val="26"/>
        </w:rPr>
        <w:t>а</w:t>
      </w:r>
      <w:r w:rsidRPr="003C3EDA">
        <w:rPr>
          <w:szCs w:val="26"/>
        </w:rPr>
        <w:t xml:space="preserve"> обязательствами или такие обязательства могут возникнуть в будущем.</w:t>
      </w:r>
    </w:p>
    <w:p w:rsidR="00721D53" w:rsidRPr="003C3EDA" w:rsidRDefault="00DD77E9" w:rsidP="00D5672D">
      <w:pPr>
        <w:ind w:firstLine="709"/>
        <w:jc w:val="both"/>
        <w:rPr>
          <w:szCs w:val="26"/>
        </w:rPr>
      </w:pPr>
      <w:r w:rsidRPr="003C3EDA">
        <w:rPr>
          <w:szCs w:val="26"/>
        </w:rPr>
        <w:t>Инспекция</w:t>
      </w:r>
      <w:r w:rsidR="00721D53" w:rsidRPr="003C3EDA">
        <w:rPr>
          <w:szCs w:val="26"/>
        </w:rPr>
        <w:t xml:space="preserve"> – </w:t>
      </w:r>
      <w:r w:rsidRPr="003C3EDA">
        <w:rPr>
          <w:szCs w:val="26"/>
        </w:rPr>
        <w:t xml:space="preserve">государственная жилищная инспекция </w:t>
      </w:r>
      <w:r w:rsidR="00DC4B3C">
        <w:rPr>
          <w:szCs w:val="26"/>
        </w:rPr>
        <w:t>Кировской</w:t>
      </w:r>
      <w:r w:rsidRPr="003C3EDA">
        <w:rPr>
          <w:szCs w:val="26"/>
        </w:rPr>
        <w:t xml:space="preserve"> области.</w:t>
      </w:r>
    </w:p>
    <w:p w:rsidR="00721D53" w:rsidRPr="003C3EDA" w:rsidRDefault="00721D53" w:rsidP="00D5672D">
      <w:pPr>
        <w:ind w:firstLine="709"/>
        <w:jc w:val="both"/>
        <w:rPr>
          <w:szCs w:val="26"/>
        </w:rPr>
      </w:pPr>
      <w:proofErr w:type="gramStart"/>
      <w:r w:rsidRPr="003C3EDA">
        <w:rPr>
          <w:szCs w:val="26"/>
        </w:rPr>
        <w:t xml:space="preserve">Ответственное подразделение – структурное подразделение или сотрудник </w:t>
      </w:r>
      <w:r w:rsidR="00DD77E9" w:rsidRPr="003C3EDA">
        <w:rPr>
          <w:szCs w:val="26"/>
        </w:rPr>
        <w:t>инспекции</w:t>
      </w:r>
      <w:r w:rsidRPr="003C3EDA">
        <w:rPr>
          <w:szCs w:val="26"/>
        </w:rPr>
        <w:t xml:space="preserve">, ответственные за функционирование и поддержание антимонопольной </w:t>
      </w:r>
      <w:proofErr w:type="spellStart"/>
      <w:r w:rsidRPr="003C3EDA">
        <w:rPr>
          <w:szCs w:val="26"/>
        </w:rPr>
        <w:t>комплаенс</w:t>
      </w:r>
      <w:proofErr w:type="spellEnd"/>
      <w:r w:rsidRPr="003C3EDA">
        <w:rPr>
          <w:szCs w:val="26"/>
        </w:rPr>
        <w:t xml:space="preserve">-системы, внедрение мер по соблюдению антимонопольного законодательства в </w:t>
      </w:r>
      <w:r w:rsidR="00DD77E9" w:rsidRPr="003C3EDA">
        <w:rPr>
          <w:szCs w:val="26"/>
        </w:rPr>
        <w:t>инспекцию</w:t>
      </w:r>
      <w:r w:rsidRPr="003C3EDA">
        <w:rPr>
          <w:szCs w:val="26"/>
        </w:rPr>
        <w:t xml:space="preserve">, их совершенствование, выявление </w:t>
      </w:r>
      <w:r w:rsidR="00817329">
        <w:rPr>
          <w:szCs w:val="26"/>
        </w:rPr>
        <w:br/>
      </w:r>
      <w:r w:rsidRPr="003C3EDA">
        <w:rPr>
          <w:szCs w:val="26"/>
        </w:rPr>
        <w:t xml:space="preserve">и </w:t>
      </w:r>
      <w:r w:rsidR="00817329">
        <w:rPr>
          <w:szCs w:val="26"/>
        </w:rPr>
        <w:t>пр</w:t>
      </w:r>
      <w:r w:rsidRPr="003C3EDA">
        <w:rPr>
          <w:szCs w:val="26"/>
        </w:rPr>
        <w:t>едотвращение нарушений в данной сфере.</w:t>
      </w:r>
      <w:proofErr w:type="gramEnd"/>
    </w:p>
    <w:p w:rsidR="00721D53" w:rsidRPr="003C3EDA" w:rsidRDefault="00721D53" w:rsidP="00D5672D">
      <w:pPr>
        <w:ind w:firstLine="709"/>
        <w:jc w:val="both"/>
        <w:rPr>
          <w:szCs w:val="26"/>
        </w:rPr>
      </w:pPr>
      <w:r w:rsidRPr="003C3EDA">
        <w:rPr>
          <w:szCs w:val="26"/>
        </w:rPr>
        <w:t xml:space="preserve">Политика – настоящая антимонопольная политика </w:t>
      </w:r>
      <w:r w:rsidR="00DD77E9" w:rsidRPr="003C3EDA">
        <w:rPr>
          <w:szCs w:val="26"/>
        </w:rPr>
        <w:t>инспекции</w:t>
      </w:r>
      <w:r w:rsidRPr="003C3EDA">
        <w:rPr>
          <w:szCs w:val="26"/>
        </w:rPr>
        <w:t>.</w:t>
      </w:r>
    </w:p>
    <w:p w:rsidR="00721D53" w:rsidRPr="003C3EDA" w:rsidRDefault="00721D53" w:rsidP="00D5672D">
      <w:pPr>
        <w:ind w:firstLine="709"/>
        <w:jc w:val="both"/>
        <w:rPr>
          <w:szCs w:val="26"/>
        </w:rPr>
      </w:pPr>
      <w:r w:rsidRPr="003C3EDA">
        <w:rPr>
          <w:szCs w:val="26"/>
        </w:rPr>
        <w:t xml:space="preserve">Руководство – </w:t>
      </w:r>
      <w:r w:rsidR="00DD77E9" w:rsidRPr="003C3EDA">
        <w:rPr>
          <w:szCs w:val="26"/>
        </w:rPr>
        <w:t>начальник инспекции</w:t>
      </w:r>
      <w:r w:rsidRPr="003C3EDA">
        <w:rPr>
          <w:szCs w:val="26"/>
        </w:rPr>
        <w:t xml:space="preserve">, заместители </w:t>
      </w:r>
      <w:r w:rsidR="00DD77E9" w:rsidRPr="003C3EDA">
        <w:rPr>
          <w:szCs w:val="26"/>
        </w:rPr>
        <w:t>начальника инспекции.</w:t>
      </w:r>
    </w:p>
    <w:p w:rsidR="00721D53" w:rsidRPr="003C3EDA" w:rsidRDefault="00721D53" w:rsidP="00D5672D">
      <w:pPr>
        <w:ind w:firstLine="709"/>
        <w:jc w:val="both"/>
        <w:rPr>
          <w:szCs w:val="26"/>
        </w:rPr>
      </w:pPr>
      <w:r w:rsidRPr="003C3EDA">
        <w:rPr>
          <w:szCs w:val="26"/>
        </w:rPr>
        <w:t xml:space="preserve">Сотрудник – работник, вступивший с </w:t>
      </w:r>
      <w:r w:rsidR="00DD77E9" w:rsidRPr="003C3EDA">
        <w:rPr>
          <w:szCs w:val="26"/>
        </w:rPr>
        <w:t>инспекцией</w:t>
      </w:r>
      <w:r w:rsidRPr="003C3EDA">
        <w:rPr>
          <w:szCs w:val="26"/>
        </w:rPr>
        <w:t xml:space="preserve"> в трудовые отношения.</w:t>
      </w:r>
    </w:p>
    <w:p w:rsidR="00721D53" w:rsidRPr="003C3EDA" w:rsidRDefault="00721D53" w:rsidP="00D5672D">
      <w:pPr>
        <w:ind w:firstLine="709"/>
        <w:jc w:val="both"/>
        <w:rPr>
          <w:szCs w:val="26"/>
        </w:rPr>
      </w:pPr>
      <w:bookmarkStart w:id="1" w:name="_gjdgxs" w:colFirst="0" w:colLast="0"/>
      <w:bookmarkEnd w:id="1"/>
      <w:r w:rsidRPr="003C3EDA">
        <w:rPr>
          <w:szCs w:val="26"/>
        </w:rPr>
        <w:t xml:space="preserve">В настоящей политике используются иные термины и определения, </w:t>
      </w:r>
      <w:r w:rsidR="00817329">
        <w:rPr>
          <w:szCs w:val="26"/>
        </w:rPr>
        <w:br/>
      </w:r>
      <w:r w:rsidRPr="003C3EDA">
        <w:rPr>
          <w:szCs w:val="26"/>
        </w:rPr>
        <w:t xml:space="preserve">не предусмотренные в настоящем перечне, подлежащие толкованию </w:t>
      </w:r>
      <w:r w:rsidR="00817329">
        <w:rPr>
          <w:szCs w:val="26"/>
        </w:rPr>
        <w:br/>
      </w:r>
      <w:r w:rsidRPr="003C3EDA">
        <w:rPr>
          <w:szCs w:val="26"/>
        </w:rPr>
        <w:t>в соответствии с действующим законодательством Российской Федерации.</w:t>
      </w:r>
    </w:p>
    <w:p w:rsidR="003C3EDA" w:rsidRDefault="003C3EDA" w:rsidP="00385E39">
      <w:pPr>
        <w:jc w:val="both"/>
        <w:rPr>
          <w:szCs w:val="26"/>
          <w:lang w:val="en-US"/>
        </w:rPr>
      </w:pPr>
    </w:p>
    <w:p w:rsidR="00E05748" w:rsidRPr="00E05748" w:rsidRDefault="00E05748" w:rsidP="00385E39">
      <w:pPr>
        <w:jc w:val="both"/>
        <w:rPr>
          <w:szCs w:val="26"/>
          <w:lang w:val="en-US"/>
        </w:rPr>
      </w:pPr>
    </w:p>
    <w:p w:rsidR="00721D53" w:rsidRDefault="00721D53" w:rsidP="00D5672D">
      <w:pPr>
        <w:numPr>
          <w:ilvl w:val="0"/>
          <w:numId w:val="2"/>
        </w:numPr>
        <w:suppressAutoHyphens w:val="0"/>
        <w:ind w:left="0" w:firstLine="0"/>
        <w:jc w:val="center"/>
        <w:outlineLvl w:val="0"/>
        <w:rPr>
          <w:b/>
          <w:color w:val="000000"/>
          <w:szCs w:val="26"/>
        </w:rPr>
      </w:pPr>
      <w:r>
        <w:rPr>
          <w:b/>
          <w:color w:val="000000"/>
          <w:szCs w:val="26"/>
        </w:rPr>
        <w:lastRenderedPageBreak/>
        <w:t>Общие положения</w:t>
      </w:r>
    </w:p>
    <w:p w:rsidR="003C3EDA" w:rsidRPr="00385E39" w:rsidRDefault="003C3EDA" w:rsidP="003C3EDA">
      <w:pPr>
        <w:suppressAutoHyphens w:val="0"/>
        <w:outlineLvl w:val="0"/>
        <w:rPr>
          <w:color w:val="000000"/>
          <w:szCs w:val="26"/>
        </w:rPr>
      </w:pPr>
    </w:p>
    <w:p w:rsidR="00721D53" w:rsidRPr="00647E0C" w:rsidRDefault="00EE7D51" w:rsidP="00D5672D">
      <w:pPr>
        <w:ind w:firstLine="709"/>
        <w:jc w:val="both"/>
        <w:rPr>
          <w:color w:val="000000"/>
          <w:szCs w:val="26"/>
        </w:rPr>
      </w:pPr>
      <w:r>
        <w:rPr>
          <w:szCs w:val="26"/>
        </w:rPr>
        <w:t>Инспекция</w:t>
      </w:r>
      <w:r w:rsidR="00721D53" w:rsidRPr="00647E0C">
        <w:rPr>
          <w:color w:val="000000"/>
          <w:szCs w:val="26"/>
        </w:rPr>
        <w:t xml:space="preserve"> осозна</w:t>
      </w:r>
      <w:r w:rsidR="00721D53">
        <w:rPr>
          <w:color w:val="000000"/>
          <w:szCs w:val="26"/>
        </w:rPr>
        <w:t>ё</w:t>
      </w:r>
      <w:r w:rsidR="00721D53" w:rsidRPr="00647E0C">
        <w:rPr>
          <w:color w:val="000000"/>
          <w:szCs w:val="26"/>
        </w:rPr>
        <w:t xml:space="preserve">т значимость и важность обеспечения свободной </w:t>
      </w:r>
      <w:r w:rsidR="003F2E5F">
        <w:rPr>
          <w:color w:val="000000"/>
          <w:szCs w:val="26"/>
        </w:rPr>
        <w:br/>
      </w:r>
      <w:r w:rsidR="00721D53" w:rsidRPr="00647E0C">
        <w:rPr>
          <w:color w:val="000000"/>
          <w:szCs w:val="26"/>
        </w:rPr>
        <w:t>и добросовестной конкуренции.</w:t>
      </w:r>
    </w:p>
    <w:p w:rsidR="00721D53" w:rsidRPr="00647E0C" w:rsidRDefault="00721D53" w:rsidP="00D5672D">
      <w:pPr>
        <w:ind w:firstLine="709"/>
        <w:jc w:val="both"/>
        <w:rPr>
          <w:color w:val="000000"/>
          <w:szCs w:val="26"/>
        </w:rPr>
      </w:pPr>
      <w:r w:rsidRPr="00647E0C">
        <w:rPr>
          <w:color w:val="000000"/>
          <w:szCs w:val="26"/>
        </w:rPr>
        <w:t xml:space="preserve">Надлежащее исполнение требований законодательства Российской Федерации и недопущение неправомерных действий являются приоритетами деятельности. </w:t>
      </w:r>
      <w:r w:rsidR="00EE7D51">
        <w:rPr>
          <w:color w:val="000000"/>
          <w:szCs w:val="26"/>
        </w:rPr>
        <w:t>И</w:t>
      </w:r>
      <w:r w:rsidR="00EE7D51">
        <w:rPr>
          <w:szCs w:val="26"/>
        </w:rPr>
        <w:t>нспекция</w:t>
      </w:r>
      <w:r w:rsidRPr="00647E0C">
        <w:rPr>
          <w:color w:val="000000"/>
          <w:szCs w:val="26"/>
        </w:rPr>
        <w:t xml:space="preserve"> принимает все возможные меры для предотвращения неправомерных </w:t>
      </w:r>
      <w:proofErr w:type="gramStart"/>
      <w:r w:rsidRPr="00647E0C">
        <w:rPr>
          <w:color w:val="000000"/>
          <w:szCs w:val="26"/>
        </w:rPr>
        <w:t>действий</w:t>
      </w:r>
      <w:proofErr w:type="gramEnd"/>
      <w:r w:rsidRPr="00647E0C">
        <w:rPr>
          <w:color w:val="000000"/>
          <w:szCs w:val="26"/>
        </w:rPr>
        <w:t xml:space="preserve"> как со стороны </w:t>
      </w:r>
      <w:r w:rsidR="00EE7D51">
        <w:rPr>
          <w:szCs w:val="26"/>
        </w:rPr>
        <w:t>инспекции</w:t>
      </w:r>
      <w:r w:rsidRPr="00647E0C">
        <w:rPr>
          <w:color w:val="000000"/>
          <w:szCs w:val="26"/>
        </w:rPr>
        <w:t xml:space="preserve">, так и со стороны третьих лиц (по отношению к </w:t>
      </w:r>
      <w:r w:rsidR="00EE7D51">
        <w:rPr>
          <w:szCs w:val="26"/>
        </w:rPr>
        <w:t>инспекции</w:t>
      </w:r>
      <w:r w:rsidRPr="00647E0C">
        <w:rPr>
          <w:color w:val="000000"/>
          <w:szCs w:val="26"/>
        </w:rPr>
        <w:t>).</w:t>
      </w:r>
    </w:p>
    <w:p w:rsidR="00721D53" w:rsidRPr="00647E0C" w:rsidRDefault="00721D53" w:rsidP="00D5672D">
      <w:pPr>
        <w:ind w:firstLine="709"/>
        <w:jc w:val="both"/>
        <w:rPr>
          <w:color w:val="000000"/>
          <w:szCs w:val="26"/>
        </w:rPr>
      </w:pPr>
      <w:proofErr w:type="gramStart"/>
      <w:r w:rsidRPr="00647E0C">
        <w:rPr>
          <w:color w:val="000000"/>
          <w:szCs w:val="26"/>
        </w:rPr>
        <w:t xml:space="preserve">В рамках своей деятельности </w:t>
      </w:r>
      <w:r w:rsidR="00EE7D51">
        <w:rPr>
          <w:szCs w:val="26"/>
        </w:rPr>
        <w:t>инспекция</w:t>
      </w:r>
      <w:r w:rsidRPr="00647E0C">
        <w:rPr>
          <w:color w:val="000000"/>
          <w:szCs w:val="26"/>
        </w:rPr>
        <w:t xml:space="preserve"> стремится соблюдать все применимые требования законодательства Российской Федерации, включая требования антимонопольного законодательства, </w:t>
      </w:r>
      <w:r w:rsidRPr="00647E0C">
        <w:rPr>
          <w:szCs w:val="26"/>
        </w:rPr>
        <w:t>и ставит перед собой следующие цели:</w:t>
      </w:r>
      <w:proofErr w:type="gramEnd"/>
    </w:p>
    <w:p w:rsidR="00721D53" w:rsidRPr="00647E0C" w:rsidRDefault="00721D53" w:rsidP="003F2E5F">
      <w:pPr>
        <w:numPr>
          <w:ilvl w:val="0"/>
          <w:numId w:val="1"/>
        </w:numPr>
        <w:tabs>
          <w:tab w:val="left" w:pos="709"/>
        </w:tabs>
        <w:suppressAutoHyphens w:val="0"/>
        <w:ind w:left="0" w:firstLine="284"/>
        <w:contextualSpacing/>
        <w:jc w:val="both"/>
        <w:rPr>
          <w:szCs w:val="26"/>
        </w:rPr>
      </w:pPr>
      <w:r w:rsidRPr="004B6E60">
        <w:rPr>
          <w:color w:val="000000"/>
          <w:szCs w:val="26"/>
        </w:rPr>
        <w:t>выразить</w:t>
      </w:r>
      <w:r w:rsidRPr="00647E0C">
        <w:rPr>
          <w:szCs w:val="26"/>
        </w:rPr>
        <w:t xml:space="preserve"> приверженность </w:t>
      </w:r>
      <w:r w:rsidR="00EE7D51">
        <w:rPr>
          <w:szCs w:val="26"/>
        </w:rPr>
        <w:t>инспекции</w:t>
      </w:r>
      <w:r w:rsidRPr="00647E0C">
        <w:rPr>
          <w:szCs w:val="26"/>
        </w:rPr>
        <w:t xml:space="preserve"> принципам законности, прозрачности деятельности;</w:t>
      </w:r>
    </w:p>
    <w:p w:rsidR="00721D53" w:rsidRPr="00647E0C" w:rsidRDefault="00721D53" w:rsidP="003F2E5F">
      <w:pPr>
        <w:numPr>
          <w:ilvl w:val="0"/>
          <w:numId w:val="1"/>
        </w:numPr>
        <w:tabs>
          <w:tab w:val="left" w:pos="709"/>
        </w:tabs>
        <w:suppressAutoHyphens w:val="0"/>
        <w:ind w:left="0" w:firstLine="284"/>
        <w:contextualSpacing/>
        <w:jc w:val="both"/>
        <w:rPr>
          <w:szCs w:val="26"/>
        </w:rPr>
      </w:pPr>
      <w:proofErr w:type="gramStart"/>
      <w:r w:rsidRPr="004B6E60">
        <w:rPr>
          <w:color w:val="000000"/>
          <w:szCs w:val="26"/>
        </w:rPr>
        <w:t>изложить</w:t>
      </w:r>
      <w:r w:rsidRPr="00647E0C">
        <w:rPr>
          <w:szCs w:val="26"/>
        </w:rPr>
        <w:t xml:space="preserve"> основополагающие принципы и правила, направленные </w:t>
      </w:r>
      <w:r w:rsidR="003F2E5F">
        <w:rPr>
          <w:szCs w:val="26"/>
        </w:rPr>
        <w:br/>
      </w:r>
      <w:r w:rsidRPr="00647E0C">
        <w:rPr>
          <w:szCs w:val="26"/>
        </w:rPr>
        <w:t>на недопущение и предотвращение нарушений антимонопольного законодательств;</w:t>
      </w:r>
      <w:proofErr w:type="gramEnd"/>
    </w:p>
    <w:p w:rsidR="00721D53" w:rsidRPr="00647E0C" w:rsidRDefault="00721D53" w:rsidP="003F2E5F">
      <w:pPr>
        <w:numPr>
          <w:ilvl w:val="0"/>
          <w:numId w:val="1"/>
        </w:numPr>
        <w:tabs>
          <w:tab w:val="left" w:pos="709"/>
        </w:tabs>
        <w:suppressAutoHyphens w:val="0"/>
        <w:ind w:left="0" w:firstLine="284"/>
        <w:contextualSpacing/>
        <w:jc w:val="both"/>
        <w:rPr>
          <w:szCs w:val="26"/>
        </w:rPr>
      </w:pPr>
      <w:r w:rsidRPr="00647E0C">
        <w:rPr>
          <w:szCs w:val="26"/>
        </w:rPr>
        <w:t xml:space="preserve">обеспечить наличие дополнительных гарантий недискриминационного </w:t>
      </w:r>
      <w:r w:rsidRPr="004B6E60">
        <w:rPr>
          <w:color w:val="000000"/>
          <w:szCs w:val="26"/>
        </w:rPr>
        <w:t>сотрудничества</w:t>
      </w:r>
      <w:r w:rsidRPr="00647E0C">
        <w:rPr>
          <w:szCs w:val="26"/>
        </w:rPr>
        <w:t xml:space="preserve"> </w:t>
      </w:r>
      <w:r w:rsidR="00EE7D51">
        <w:rPr>
          <w:szCs w:val="26"/>
        </w:rPr>
        <w:t>инспекции</w:t>
      </w:r>
      <w:r w:rsidRPr="00647E0C">
        <w:rPr>
          <w:szCs w:val="26"/>
        </w:rPr>
        <w:t xml:space="preserve"> со всеми контрагентами;</w:t>
      </w:r>
    </w:p>
    <w:p w:rsidR="00721D53" w:rsidRPr="00647E0C" w:rsidRDefault="00721D53" w:rsidP="003F2E5F">
      <w:pPr>
        <w:numPr>
          <w:ilvl w:val="0"/>
          <w:numId w:val="1"/>
        </w:numPr>
        <w:tabs>
          <w:tab w:val="left" w:pos="709"/>
        </w:tabs>
        <w:suppressAutoHyphens w:val="0"/>
        <w:ind w:left="0" w:firstLine="284"/>
        <w:contextualSpacing/>
        <w:jc w:val="both"/>
        <w:rPr>
          <w:szCs w:val="26"/>
        </w:rPr>
      </w:pPr>
      <w:r w:rsidRPr="004B6E60">
        <w:rPr>
          <w:color w:val="000000"/>
          <w:szCs w:val="26"/>
        </w:rPr>
        <w:t>обеспечить</w:t>
      </w:r>
      <w:r w:rsidRPr="00647E0C">
        <w:rPr>
          <w:szCs w:val="26"/>
        </w:rPr>
        <w:t xml:space="preserve"> осведомл</w:t>
      </w:r>
      <w:r>
        <w:rPr>
          <w:szCs w:val="26"/>
        </w:rPr>
        <w:t>ё</w:t>
      </w:r>
      <w:r w:rsidRPr="00647E0C">
        <w:rPr>
          <w:szCs w:val="26"/>
        </w:rPr>
        <w:t xml:space="preserve">нность сотрудников об общих требованиях антимонопольного законодательства, об ответственности за их нарушение, а также о существующих в </w:t>
      </w:r>
      <w:r w:rsidR="00EE7D51">
        <w:rPr>
          <w:szCs w:val="26"/>
        </w:rPr>
        <w:t>инспекции</w:t>
      </w:r>
      <w:r w:rsidRPr="00647E0C">
        <w:rPr>
          <w:szCs w:val="26"/>
        </w:rPr>
        <w:t xml:space="preserve"> механизмах, обеспечивающих его соблюдение; </w:t>
      </w:r>
    </w:p>
    <w:p w:rsidR="00721D53" w:rsidRPr="00647E0C" w:rsidRDefault="00721D53" w:rsidP="003F2E5F">
      <w:pPr>
        <w:numPr>
          <w:ilvl w:val="0"/>
          <w:numId w:val="1"/>
        </w:numPr>
        <w:tabs>
          <w:tab w:val="left" w:pos="709"/>
        </w:tabs>
        <w:suppressAutoHyphens w:val="0"/>
        <w:ind w:left="0" w:firstLine="284"/>
        <w:contextualSpacing/>
        <w:jc w:val="both"/>
        <w:rPr>
          <w:szCs w:val="26"/>
        </w:rPr>
      </w:pPr>
      <w:r w:rsidRPr="004B6E60">
        <w:rPr>
          <w:color w:val="000000"/>
          <w:szCs w:val="26"/>
        </w:rPr>
        <w:t>установить</w:t>
      </w:r>
      <w:r w:rsidRPr="00647E0C">
        <w:rPr>
          <w:szCs w:val="26"/>
        </w:rPr>
        <w:t xml:space="preserve"> правила и определить круг мер, направленных </w:t>
      </w:r>
      <w:r w:rsidR="003F2E5F">
        <w:rPr>
          <w:szCs w:val="26"/>
        </w:rPr>
        <w:br/>
      </w:r>
      <w:r w:rsidRPr="00647E0C">
        <w:rPr>
          <w:szCs w:val="26"/>
        </w:rPr>
        <w:t xml:space="preserve">на совершенствование </w:t>
      </w:r>
      <w:r>
        <w:rPr>
          <w:szCs w:val="26"/>
        </w:rPr>
        <w:t>внутренней</w:t>
      </w:r>
      <w:r w:rsidRPr="00647E0C">
        <w:rPr>
          <w:szCs w:val="26"/>
        </w:rPr>
        <w:t xml:space="preserve"> культуры </w:t>
      </w:r>
      <w:r w:rsidR="00EE7D51">
        <w:rPr>
          <w:szCs w:val="26"/>
        </w:rPr>
        <w:t>инспекции</w:t>
      </w:r>
      <w:r w:rsidRPr="00647E0C">
        <w:rPr>
          <w:szCs w:val="26"/>
        </w:rPr>
        <w:t xml:space="preserve">, внедрение, развитие </w:t>
      </w:r>
      <w:r w:rsidR="003F2E5F">
        <w:rPr>
          <w:szCs w:val="26"/>
        </w:rPr>
        <w:br/>
      </w:r>
      <w:r w:rsidRPr="00647E0C">
        <w:rPr>
          <w:szCs w:val="26"/>
        </w:rPr>
        <w:t>и соблюдение лучших практик управления, а также стандартов и принципов делового поведения.</w:t>
      </w:r>
    </w:p>
    <w:p w:rsidR="00721D53" w:rsidRPr="00647E0C" w:rsidRDefault="00721D53" w:rsidP="00D5672D">
      <w:pPr>
        <w:ind w:firstLine="709"/>
        <w:jc w:val="both"/>
        <w:rPr>
          <w:szCs w:val="26"/>
        </w:rPr>
      </w:pPr>
      <w:r w:rsidRPr="00647E0C">
        <w:rPr>
          <w:szCs w:val="26"/>
        </w:rPr>
        <w:t xml:space="preserve">Настоящая политика описывает сферу применения антимонопольного законодательства и его основные запреты, устанавливает обязательные для сотрудников правила поведения, направленные на недопущение нарушений антимонопольного законодательства, предусматривает внедрение и развитие мер, направленных на предотвращение нарушений антимонопольного законодательства, в том числе </w:t>
      </w:r>
      <w:r>
        <w:rPr>
          <w:szCs w:val="26"/>
        </w:rPr>
        <w:t>путём</w:t>
      </w:r>
      <w:r w:rsidRPr="00647E0C">
        <w:rPr>
          <w:szCs w:val="26"/>
        </w:rPr>
        <w:t xml:space="preserve"> информирования и обучения сотрудников. </w:t>
      </w:r>
      <w:r w:rsidRPr="00647E0C">
        <w:rPr>
          <w:color w:val="000000"/>
          <w:szCs w:val="26"/>
        </w:rPr>
        <w:t>При этом не явл</w:t>
      </w:r>
      <w:r w:rsidRPr="00647E0C">
        <w:rPr>
          <w:szCs w:val="26"/>
        </w:rPr>
        <w:t>яется исчерпывающей в перечне ситуаций, в которых могут возникнуть риски нарушения антимонопольного законодательства.</w:t>
      </w:r>
    </w:p>
    <w:p w:rsidR="00721D53" w:rsidRDefault="00721D53" w:rsidP="00D5672D">
      <w:pPr>
        <w:ind w:firstLine="709"/>
        <w:jc w:val="both"/>
        <w:rPr>
          <w:color w:val="000000"/>
          <w:szCs w:val="26"/>
        </w:rPr>
      </w:pPr>
      <w:r w:rsidRPr="00647E0C">
        <w:rPr>
          <w:color w:val="000000"/>
          <w:szCs w:val="26"/>
        </w:rPr>
        <w:t xml:space="preserve">Настоящая политика разработана в соответствии с действующим законодательством Российской Федерации и правоприменительной практикой </w:t>
      </w:r>
      <w:r w:rsidR="00CF5A0F">
        <w:rPr>
          <w:color w:val="000000"/>
          <w:szCs w:val="26"/>
        </w:rPr>
        <w:br/>
      </w:r>
      <w:r w:rsidRPr="00647E0C">
        <w:rPr>
          <w:color w:val="000000"/>
          <w:szCs w:val="26"/>
        </w:rPr>
        <w:t xml:space="preserve">и </w:t>
      </w:r>
      <w:r w:rsidRPr="00647E0C">
        <w:rPr>
          <w:szCs w:val="26"/>
        </w:rPr>
        <w:t xml:space="preserve">регламентирует деятельность всех подразделений и </w:t>
      </w:r>
      <w:r w:rsidRPr="00396D7E">
        <w:rPr>
          <w:color w:val="000000"/>
          <w:szCs w:val="26"/>
        </w:rPr>
        <w:t xml:space="preserve">должностных лиц </w:t>
      </w:r>
      <w:r w:rsidR="00EE7D51">
        <w:rPr>
          <w:szCs w:val="26"/>
        </w:rPr>
        <w:t>инспекции</w:t>
      </w:r>
      <w:r w:rsidRPr="00647E0C">
        <w:rPr>
          <w:color w:val="000000"/>
          <w:szCs w:val="26"/>
        </w:rPr>
        <w:t>.</w:t>
      </w:r>
      <w:r>
        <w:rPr>
          <w:color w:val="000000"/>
          <w:szCs w:val="26"/>
        </w:rPr>
        <w:t xml:space="preserve"> </w:t>
      </w:r>
      <w:r w:rsidRPr="00396D7E">
        <w:rPr>
          <w:color w:val="000000"/>
          <w:szCs w:val="26"/>
        </w:rPr>
        <w:t>Руководство должно задавать стандарт поведения и личным примером формировать у сотрудников понимание недопустимости и неприятие действий, которые могут привести к ограничению конкуренции.</w:t>
      </w:r>
    </w:p>
    <w:p w:rsidR="00721D53" w:rsidRPr="00647E0C" w:rsidRDefault="00721D53" w:rsidP="00D5672D">
      <w:pPr>
        <w:ind w:firstLine="709"/>
        <w:jc w:val="both"/>
        <w:rPr>
          <w:color w:val="000000"/>
          <w:szCs w:val="26"/>
        </w:rPr>
      </w:pPr>
      <w:r w:rsidRPr="002350D9">
        <w:rPr>
          <w:color w:val="000000"/>
          <w:szCs w:val="26"/>
        </w:rPr>
        <w:t>Сотрудники отвечают за знание требований антимонопольного законодательства и понимание серь</w:t>
      </w:r>
      <w:r>
        <w:rPr>
          <w:color w:val="000000"/>
          <w:szCs w:val="26"/>
        </w:rPr>
        <w:t>ё</w:t>
      </w:r>
      <w:r w:rsidRPr="002350D9">
        <w:rPr>
          <w:color w:val="000000"/>
          <w:szCs w:val="26"/>
        </w:rPr>
        <w:t xml:space="preserve">зности последствий, к которым может привести их несоблюдение, а также за свою готовность идентифицировать </w:t>
      </w:r>
      <w:r w:rsidR="00CF5A0F">
        <w:rPr>
          <w:color w:val="000000"/>
          <w:szCs w:val="26"/>
        </w:rPr>
        <w:br/>
      </w:r>
      <w:r w:rsidRPr="002350D9">
        <w:rPr>
          <w:color w:val="000000"/>
          <w:szCs w:val="26"/>
        </w:rPr>
        <w:t>и рассматривать в свете антимонопольного законодательства ситуации, в которых могут возникнуть антимонопольные риски.</w:t>
      </w:r>
    </w:p>
    <w:p w:rsidR="00721D53" w:rsidRPr="00647E0C" w:rsidRDefault="00721D53" w:rsidP="00D5672D">
      <w:pPr>
        <w:ind w:firstLine="709"/>
        <w:jc w:val="both"/>
        <w:rPr>
          <w:color w:val="000000"/>
          <w:szCs w:val="26"/>
        </w:rPr>
      </w:pPr>
      <w:r w:rsidRPr="00647E0C">
        <w:rPr>
          <w:color w:val="000000"/>
          <w:szCs w:val="26"/>
        </w:rPr>
        <w:t xml:space="preserve">Руководство ознакомлено с содержанием антимонопольной </w:t>
      </w:r>
      <w:proofErr w:type="spellStart"/>
      <w:r w:rsidRPr="00647E0C">
        <w:rPr>
          <w:color w:val="000000"/>
          <w:szCs w:val="26"/>
        </w:rPr>
        <w:t>комплаенс</w:t>
      </w:r>
      <w:proofErr w:type="spellEnd"/>
      <w:r w:rsidRPr="00647E0C">
        <w:rPr>
          <w:color w:val="000000"/>
          <w:szCs w:val="26"/>
        </w:rPr>
        <w:t xml:space="preserve">-системы, выделяет для </w:t>
      </w:r>
      <w:r>
        <w:rPr>
          <w:color w:val="000000"/>
          <w:szCs w:val="26"/>
        </w:rPr>
        <w:t>её</w:t>
      </w:r>
      <w:r w:rsidRPr="00647E0C">
        <w:rPr>
          <w:color w:val="000000"/>
          <w:szCs w:val="26"/>
        </w:rPr>
        <w:t xml:space="preserve"> реализации необходимые ресурсы, осуществляет контроль </w:t>
      </w:r>
      <w:r>
        <w:rPr>
          <w:color w:val="000000"/>
          <w:szCs w:val="26"/>
        </w:rPr>
        <w:t xml:space="preserve">её </w:t>
      </w:r>
      <w:r w:rsidRPr="00647E0C">
        <w:rPr>
          <w:color w:val="000000"/>
          <w:szCs w:val="26"/>
        </w:rPr>
        <w:t>внедрения и эффективность исполнения.</w:t>
      </w:r>
    </w:p>
    <w:p w:rsidR="00721D53" w:rsidRPr="00647E0C" w:rsidRDefault="00721D53" w:rsidP="00D5672D">
      <w:pPr>
        <w:ind w:firstLine="709"/>
        <w:jc w:val="both"/>
        <w:rPr>
          <w:szCs w:val="26"/>
        </w:rPr>
      </w:pPr>
      <w:r w:rsidRPr="00647E0C">
        <w:rPr>
          <w:szCs w:val="26"/>
        </w:rPr>
        <w:t>Руководство выступает гарантом выполнения правил и процедур</w:t>
      </w:r>
      <w:r>
        <w:rPr>
          <w:szCs w:val="26"/>
        </w:rPr>
        <w:t>,</w:t>
      </w:r>
      <w:r w:rsidRPr="00647E0C">
        <w:rPr>
          <w:szCs w:val="26"/>
        </w:rPr>
        <w:t xml:space="preserve"> установленных настоящей политикой.</w:t>
      </w:r>
    </w:p>
    <w:p w:rsidR="00721D53" w:rsidRPr="00647E0C" w:rsidRDefault="00721D53" w:rsidP="00D5672D">
      <w:pPr>
        <w:ind w:firstLine="709"/>
        <w:jc w:val="both"/>
        <w:rPr>
          <w:color w:val="000000"/>
          <w:szCs w:val="26"/>
        </w:rPr>
      </w:pPr>
      <w:r w:rsidRPr="00647E0C">
        <w:rPr>
          <w:color w:val="000000"/>
          <w:szCs w:val="26"/>
        </w:rPr>
        <w:lastRenderedPageBreak/>
        <w:t xml:space="preserve">Настоящая </w:t>
      </w:r>
      <w:r>
        <w:rPr>
          <w:color w:val="000000"/>
          <w:szCs w:val="26"/>
        </w:rPr>
        <w:t>политика</w:t>
      </w:r>
      <w:r w:rsidRPr="00647E0C">
        <w:rPr>
          <w:color w:val="000000"/>
          <w:szCs w:val="26"/>
        </w:rPr>
        <w:t xml:space="preserve"> применяется во взаимосвязи с иными локальными нормативными актами </w:t>
      </w:r>
      <w:r w:rsidR="00EE7D51">
        <w:rPr>
          <w:szCs w:val="26"/>
        </w:rPr>
        <w:t>инспекции</w:t>
      </w:r>
      <w:r w:rsidRPr="00647E0C">
        <w:rPr>
          <w:color w:val="000000"/>
          <w:szCs w:val="26"/>
        </w:rPr>
        <w:t xml:space="preserve">, регламентирующими мероприятия антимонопольной </w:t>
      </w:r>
      <w:proofErr w:type="spellStart"/>
      <w:r w:rsidRPr="00647E0C">
        <w:rPr>
          <w:color w:val="000000"/>
          <w:szCs w:val="26"/>
        </w:rPr>
        <w:t>комплаенс</w:t>
      </w:r>
      <w:proofErr w:type="spellEnd"/>
      <w:r w:rsidRPr="00647E0C">
        <w:rPr>
          <w:color w:val="000000"/>
          <w:szCs w:val="26"/>
        </w:rPr>
        <w:t xml:space="preserve">-системы. </w:t>
      </w:r>
      <w:proofErr w:type="gramStart"/>
      <w:r w:rsidRPr="00647E0C">
        <w:rPr>
          <w:color w:val="000000"/>
          <w:szCs w:val="26"/>
        </w:rPr>
        <w:t xml:space="preserve">В целях минимизации антимонопольных рисков каждый сотрудник принимает на себя обязательство соблюдать требования настоящей политики, локальных нормативных актов </w:t>
      </w:r>
      <w:r w:rsidR="00EE7D51">
        <w:rPr>
          <w:szCs w:val="26"/>
        </w:rPr>
        <w:t>инспекции</w:t>
      </w:r>
      <w:r w:rsidRPr="00647E0C">
        <w:rPr>
          <w:color w:val="000000"/>
          <w:szCs w:val="26"/>
        </w:rPr>
        <w:t xml:space="preserve"> в области антимонопольного регулирования, положений антимонопольного законодательства, а также выражает готовность нести ответственность в случае совершения неправомерных действий.</w:t>
      </w:r>
      <w:proofErr w:type="gramEnd"/>
    </w:p>
    <w:p w:rsidR="00721D53" w:rsidRPr="00647E0C" w:rsidRDefault="00721D53" w:rsidP="00D5672D">
      <w:pPr>
        <w:ind w:firstLine="709"/>
        <w:jc w:val="both"/>
        <w:rPr>
          <w:color w:val="000000"/>
          <w:szCs w:val="26"/>
        </w:rPr>
      </w:pPr>
      <w:r w:rsidRPr="00647E0C">
        <w:rPr>
          <w:color w:val="000000"/>
          <w:szCs w:val="26"/>
        </w:rPr>
        <w:t xml:space="preserve">Настоящая </w:t>
      </w:r>
      <w:r>
        <w:rPr>
          <w:color w:val="000000"/>
          <w:szCs w:val="26"/>
        </w:rPr>
        <w:t>политика</w:t>
      </w:r>
      <w:r w:rsidRPr="00647E0C">
        <w:rPr>
          <w:color w:val="000000"/>
          <w:szCs w:val="26"/>
        </w:rPr>
        <w:t xml:space="preserve"> является основой для разработки внутренних документов, регламентирующих процессы, связанные с функционированием антимонопольной </w:t>
      </w:r>
      <w:proofErr w:type="spellStart"/>
      <w:r w:rsidRPr="00647E0C">
        <w:rPr>
          <w:color w:val="000000"/>
          <w:szCs w:val="26"/>
        </w:rPr>
        <w:t>комплаенс</w:t>
      </w:r>
      <w:proofErr w:type="spellEnd"/>
      <w:r w:rsidRPr="00647E0C">
        <w:rPr>
          <w:color w:val="000000"/>
          <w:szCs w:val="26"/>
        </w:rPr>
        <w:t xml:space="preserve">-системы в </w:t>
      </w:r>
      <w:r w:rsidR="0003755D">
        <w:rPr>
          <w:szCs w:val="26"/>
        </w:rPr>
        <w:t>инспекции</w:t>
      </w:r>
      <w:r w:rsidRPr="00647E0C">
        <w:rPr>
          <w:color w:val="000000"/>
          <w:szCs w:val="26"/>
        </w:rPr>
        <w:t>.</w:t>
      </w:r>
    </w:p>
    <w:p w:rsidR="00721D53" w:rsidRDefault="00721D53" w:rsidP="00D5672D">
      <w:pPr>
        <w:ind w:firstLine="709"/>
        <w:jc w:val="both"/>
        <w:rPr>
          <w:color w:val="000000"/>
          <w:szCs w:val="26"/>
        </w:rPr>
      </w:pPr>
      <w:r w:rsidRPr="00647E0C">
        <w:rPr>
          <w:color w:val="000000"/>
          <w:szCs w:val="26"/>
        </w:rPr>
        <w:t xml:space="preserve">Изменения и дополнения в настоящую политику вносятся решением </w:t>
      </w:r>
      <w:r w:rsidR="0003755D">
        <w:rPr>
          <w:color w:val="000000"/>
          <w:szCs w:val="26"/>
        </w:rPr>
        <w:t>начальника инспекции</w:t>
      </w:r>
      <w:r w:rsidRPr="00647E0C">
        <w:rPr>
          <w:color w:val="000000"/>
          <w:szCs w:val="26"/>
        </w:rPr>
        <w:t xml:space="preserve"> по мере необходимости, в том числе при изменении антимонопольного законодательства.</w:t>
      </w:r>
    </w:p>
    <w:p w:rsidR="003C3EDA" w:rsidRPr="00647E0C" w:rsidRDefault="003C3EDA" w:rsidP="00385E39">
      <w:pPr>
        <w:jc w:val="both"/>
        <w:rPr>
          <w:szCs w:val="26"/>
        </w:rPr>
      </w:pPr>
    </w:p>
    <w:p w:rsidR="00721D53" w:rsidRPr="003C3EDA" w:rsidRDefault="00721D53" w:rsidP="00D5672D">
      <w:pPr>
        <w:numPr>
          <w:ilvl w:val="0"/>
          <w:numId w:val="2"/>
        </w:numPr>
        <w:suppressAutoHyphens w:val="0"/>
        <w:ind w:left="0" w:firstLine="0"/>
        <w:jc w:val="center"/>
        <w:outlineLvl w:val="0"/>
      </w:pPr>
      <w:r w:rsidRPr="00647E0C">
        <w:rPr>
          <w:b/>
          <w:color w:val="000000"/>
          <w:szCs w:val="26"/>
        </w:rPr>
        <w:t>Сфера применения</w:t>
      </w:r>
    </w:p>
    <w:p w:rsidR="003C3EDA" w:rsidRPr="00647E0C" w:rsidRDefault="003C3EDA" w:rsidP="003C3EDA">
      <w:pPr>
        <w:suppressAutoHyphens w:val="0"/>
        <w:outlineLvl w:val="0"/>
      </w:pPr>
    </w:p>
    <w:p w:rsidR="00721D53" w:rsidRPr="00647E0C" w:rsidRDefault="00721D53" w:rsidP="00D5672D">
      <w:pPr>
        <w:numPr>
          <w:ilvl w:val="1"/>
          <w:numId w:val="2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647E0C">
        <w:rPr>
          <w:color w:val="000000"/>
          <w:szCs w:val="26"/>
        </w:rPr>
        <w:t>Политика применяется в отношении всех сотрудников, в частности, непосредственно затрагивает следующие категории сотрудников:</w:t>
      </w:r>
    </w:p>
    <w:p w:rsidR="00721D53" w:rsidRPr="00647E0C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647E0C">
        <w:rPr>
          <w:color w:val="000000"/>
          <w:szCs w:val="26"/>
        </w:rPr>
        <w:t>участвующи</w:t>
      </w:r>
      <w:r w:rsidR="00D6208F">
        <w:rPr>
          <w:color w:val="000000"/>
          <w:szCs w:val="26"/>
        </w:rPr>
        <w:t>х</w:t>
      </w:r>
      <w:r w:rsidRPr="00647E0C">
        <w:rPr>
          <w:color w:val="000000"/>
          <w:szCs w:val="26"/>
        </w:rPr>
        <w:t xml:space="preserve"> в принятии решений об определении поставщиков (подрядчиков, исполнителей) в соответствии статьи 2</w:t>
      </w:r>
      <w:r w:rsidR="0003755D">
        <w:rPr>
          <w:color w:val="000000"/>
          <w:szCs w:val="26"/>
        </w:rPr>
        <w:t>4</w:t>
      </w:r>
      <w:r w:rsidRPr="00647E0C">
        <w:rPr>
          <w:color w:val="000000"/>
          <w:szCs w:val="26"/>
        </w:rPr>
        <w:t xml:space="preserve"> Федерального закона </w:t>
      </w:r>
      <w:r w:rsidR="00CF5A0F">
        <w:rPr>
          <w:color w:val="000000"/>
          <w:szCs w:val="26"/>
        </w:rPr>
        <w:br/>
      </w:r>
      <w:r w:rsidRPr="00647E0C">
        <w:rPr>
          <w:color w:val="000000"/>
          <w:szCs w:val="26"/>
        </w:rPr>
        <w:t>от 05.04.2013 №</w:t>
      </w:r>
      <w:r w:rsidR="003C3EDA">
        <w:rPr>
          <w:color w:val="000000"/>
          <w:szCs w:val="26"/>
        </w:rPr>
        <w:t xml:space="preserve"> </w:t>
      </w:r>
      <w:r w:rsidRPr="00647E0C">
        <w:rPr>
          <w:color w:val="000000"/>
          <w:szCs w:val="26"/>
        </w:rPr>
        <w:t xml:space="preserve">44-ФЗ «О контрактной системе в сфере закупок, товаров, работ, услуг для обеспечения государственных и муниципальных нужд» (далее – Закон </w:t>
      </w:r>
      <w:r w:rsidR="00CF5A0F">
        <w:rPr>
          <w:color w:val="000000"/>
          <w:szCs w:val="26"/>
        </w:rPr>
        <w:br/>
      </w:r>
      <w:r w:rsidRPr="00647E0C">
        <w:rPr>
          <w:color w:val="000000"/>
          <w:szCs w:val="26"/>
        </w:rPr>
        <w:t>о контрактной системе);</w:t>
      </w:r>
    </w:p>
    <w:p w:rsidR="00563122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563122">
        <w:rPr>
          <w:color w:val="000000"/>
          <w:szCs w:val="26"/>
        </w:rPr>
        <w:t>участвующи</w:t>
      </w:r>
      <w:r w:rsidR="00D6208F">
        <w:rPr>
          <w:color w:val="000000"/>
          <w:szCs w:val="26"/>
        </w:rPr>
        <w:t>х</w:t>
      </w:r>
      <w:r w:rsidRPr="00563122">
        <w:rPr>
          <w:color w:val="000000"/>
          <w:szCs w:val="26"/>
        </w:rPr>
        <w:t xml:space="preserve"> в принятии решений по вопросам лицензирования</w:t>
      </w:r>
      <w:r w:rsidR="00D6208F">
        <w:rPr>
          <w:color w:val="000000"/>
          <w:szCs w:val="26"/>
        </w:rPr>
        <w:t xml:space="preserve"> деятельности по управлению многоквартирными домами</w:t>
      </w:r>
      <w:r w:rsidRPr="00563122">
        <w:rPr>
          <w:color w:val="000000"/>
          <w:szCs w:val="26"/>
        </w:rPr>
        <w:t xml:space="preserve"> </w:t>
      </w:r>
      <w:r w:rsidR="00D6208F">
        <w:rPr>
          <w:color w:val="000000"/>
          <w:szCs w:val="26"/>
        </w:rPr>
        <w:t xml:space="preserve">на территории </w:t>
      </w:r>
      <w:r w:rsidR="00DC4B3C">
        <w:rPr>
          <w:color w:val="000000"/>
          <w:szCs w:val="26"/>
        </w:rPr>
        <w:t>Кировской</w:t>
      </w:r>
      <w:r w:rsidR="00D6208F">
        <w:rPr>
          <w:color w:val="000000"/>
          <w:szCs w:val="26"/>
        </w:rPr>
        <w:t xml:space="preserve"> области, </w:t>
      </w:r>
      <w:r w:rsidRPr="00563122">
        <w:rPr>
          <w:color w:val="000000"/>
          <w:szCs w:val="26"/>
        </w:rPr>
        <w:t>лицензионно</w:t>
      </w:r>
      <w:r w:rsidR="0046123C">
        <w:rPr>
          <w:color w:val="000000"/>
          <w:szCs w:val="26"/>
        </w:rPr>
        <w:t>м</w:t>
      </w:r>
      <w:r w:rsidRPr="00563122">
        <w:rPr>
          <w:color w:val="000000"/>
          <w:szCs w:val="26"/>
        </w:rPr>
        <w:t xml:space="preserve"> контрол</w:t>
      </w:r>
      <w:r w:rsidR="0046123C">
        <w:rPr>
          <w:color w:val="000000"/>
          <w:szCs w:val="26"/>
        </w:rPr>
        <w:t>е</w:t>
      </w:r>
      <w:r w:rsidR="00D6208F">
        <w:rPr>
          <w:color w:val="000000"/>
          <w:szCs w:val="26"/>
        </w:rPr>
        <w:t xml:space="preserve"> и государственно</w:t>
      </w:r>
      <w:r w:rsidR="0046123C">
        <w:rPr>
          <w:color w:val="000000"/>
          <w:szCs w:val="26"/>
        </w:rPr>
        <w:t>м</w:t>
      </w:r>
      <w:r w:rsidR="00D6208F">
        <w:rPr>
          <w:color w:val="000000"/>
          <w:szCs w:val="26"/>
        </w:rPr>
        <w:t xml:space="preserve"> жилищно</w:t>
      </w:r>
      <w:r w:rsidR="0046123C">
        <w:rPr>
          <w:color w:val="000000"/>
          <w:szCs w:val="26"/>
        </w:rPr>
        <w:t>м</w:t>
      </w:r>
      <w:r w:rsidR="00D6208F">
        <w:rPr>
          <w:color w:val="000000"/>
          <w:szCs w:val="26"/>
        </w:rPr>
        <w:t xml:space="preserve"> надзор</w:t>
      </w:r>
      <w:r w:rsidR="0046123C">
        <w:rPr>
          <w:color w:val="000000"/>
          <w:szCs w:val="26"/>
        </w:rPr>
        <w:t>е</w:t>
      </w:r>
      <w:r w:rsidR="00D6208F">
        <w:rPr>
          <w:color w:val="000000"/>
          <w:szCs w:val="26"/>
        </w:rPr>
        <w:t xml:space="preserve"> </w:t>
      </w:r>
      <w:r w:rsidR="00CF5A0F">
        <w:rPr>
          <w:color w:val="000000"/>
          <w:szCs w:val="26"/>
        </w:rPr>
        <w:br/>
      </w:r>
      <w:r w:rsidR="00D6208F">
        <w:rPr>
          <w:color w:val="000000"/>
          <w:szCs w:val="26"/>
        </w:rPr>
        <w:t xml:space="preserve">на территории </w:t>
      </w:r>
      <w:r w:rsidR="00DC4B3C">
        <w:rPr>
          <w:color w:val="000000"/>
          <w:szCs w:val="26"/>
        </w:rPr>
        <w:t>Кировской</w:t>
      </w:r>
      <w:r w:rsidR="00D6208F">
        <w:rPr>
          <w:color w:val="000000"/>
          <w:szCs w:val="26"/>
        </w:rPr>
        <w:t xml:space="preserve"> области;</w:t>
      </w:r>
    </w:p>
    <w:p w:rsidR="00721D53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563122">
        <w:rPr>
          <w:color w:val="000000"/>
          <w:szCs w:val="26"/>
        </w:rPr>
        <w:t>участвующи</w:t>
      </w:r>
      <w:r w:rsidR="00D6208F">
        <w:rPr>
          <w:color w:val="000000"/>
          <w:szCs w:val="26"/>
        </w:rPr>
        <w:t>х</w:t>
      </w:r>
      <w:r w:rsidRPr="00563122">
        <w:rPr>
          <w:color w:val="000000"/>
          <w:szCs w:val="26"/>
        </w:rPr>
        <w:t xml:space="preserve"> в принятии решений </w:t>
      </w:r>
      <w:r w:rsidR="00D6208F">
        <w:rPr>
          <w:color w:val="000000"/>
          <w:szCs w:val="26"/>
        </w:rPr>
        <w:t>по</w:t>
      </w:r>
      <w:r w:rsidRPr="00563122">
        <w:rPr>
          <w:color w:val="000000"/>
          <w:szCs w:val="26"/>
        </w:rPr>
        <w:t xml:space="preserve"> выдач</w:t>
      </w:r>
      <w:r w:rsidR="00D6208F">
        <w:rPr>
          <w:color w:val="000000"/>
          <w:szCs w:val="26"/>
        </w:rPr>
        <w:t>е</w:t>
      </w:r>
      <w:r w:rsidRPr="00563122">
        <w:rPr>
          <w:color w:val="000000"/>
          <w:szCs w:val="26"/>
        </w:rPr>
        <w:t xml:space="preserve"> лицензий на</w:t>
      </w:r>
      <w:r w:rsidR="00563122">
        <w:rPr>
          <w:color w:val="000000"/>
          <w:szCs w:val="26"/>
        </w:rPr>
        <w:t xml:space="preserve"> управление </w:t>
      </w:r>
      <w:r w:rsidR="00D6208F">
        <w:rPr>
          <w:color w:val="000000"/>
          <w:szCs w:val="26"/>
        </w:rPr>
        <w:t>многоквартирными домами</w:t>
      </w:r>
      <w:r w:rsidRPr="00563122">
        <w:rPr>
          <w:color w:val="000000"/>
          <w:szCs w:val="26"/>
        </w:rPr>
        <w:t>, регистраци</w:t>
      </w:r>
      <w:r w:rsidR="0046123C">
        <w:rPr>
          <w:color w:val="000000"/>
          <w:szCs w:val="26"/>
        </w:rPr>
        <w:t>и</w:t>
      </w:r>
      <w:r w:rsidRPr="00563122">
        <w:rPr>
          <w:color w:val="000000"/>
          <w:szCs w:val="26"/>
        </w:rPr>
        <w:t xml:space="preserve"> выданных лицензий, лицензий, действие которых пр</w:t>
      </w:r>
      <w:r w:rsidR="00D6208F">
        <w:rPr>
          <w:color w:val="000000"/>
          <w:szCs w:val="26"/>
        </w:rPr>
        <w:t xml:space="preserve">екращено или </w:t>
      </w:r>
      <w:proofErr w:type="spellStart"/>
      <w:r w:rsidR="0046123C">
        <w:rPr>
          <w:color w:val="000000"/>
          <w:szCs w:val="26"/>
        </w:rPr>
        <w:t>аннулированно</w:t>
      </w:r>
      <w:proofErr w:type="spellEnd"/>
      <w:r w:rsidRPr="00563122">
        <w:rPr>
          <w:color w:val="000000"/>
          <w:szCs w:val="26"/>
        </w:rPr>
        <w:t>;</w:t>
      </w:r>
    </w:p>
    <w:p w:rsidR="00D6208F" w:rsidRPr="00563122" w:rsidRDefault="00D6208F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>
        <w:rPr>
          <w:color w:val="000000"/>
          <w:szCs w:val="26"/>
        </w:rPr>
        <w:t>участвующих в принятии квалификационного экзамена и выдаче квалификационного аттестата по его результатам.</w:t>
      </w:r>
    </w:p>
    <w:p w:rsidR="00721D53" w:rsidRDefault="00721D53" w:rsidP="00D5672D">
      <w:pPr>
        <w:numPr>
          <w:ilvl w:val="1"/>
          <w:numId w:val="2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647E0C">
        <w:rPr>
          <w:color w:val="000000"/>
          <w:szCs w:val="26"/>
        </w:rPr>
        <w:t>Для категории сотрудников, указанных в пункт</w:t>
      </w:r>
      <w:r>
        <w:rPr>
          <w:color w:val="000000"/>
          <w:szCs w:val="26"/>
        </w:rPr>
        <w:t>е</w:t>
      </w:r>
      <w:r w:rsidRPr="00647E0C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3.1</w:t>
      </w:r>
      <w:r w:rsidRPr="00647E0C">
        <w:rPr>
          <w:color w:val="000000"/>
          <w:szCs w:val="26"/>
        </w:rPr>
        <w:t xml:space="preserve"> настоящей политики, ознакомление с настоящей </w:t>
      </w:r>
      <w:r>
        <w:rPr>
          <w:color w:val="000000"/>
          <w:szCs w:val="26"/>
        </w:rPr>
        <w:t>политик</w:t>
      </w:r>
      <w:r w:rsidRPr="00647E0C">
        <w:rPr>
          <w:color w:val="000000"/>
          <w:szCs w:val="26"/>
        </w:rPr>
        <w:t>ой является обязательным. Обязательное ознакомление сотрудников осуществляется под подпись.</w:t>
      </w:r>
    </w:p>
    <w:p w:rsidR="003C3EDA" w:rsidRPr="00647E0C" w:rsidRDefault="003C3EDA" w:rsidP="00385E39">
      <w:pPr>
        <w:tabs>
          <w:tab w:val="left" w:pos="993"/>
        </w:tabs>
        <w:suppressAutoHyphens w:val="0"/>
        <w:contextualSpacing/>
        <w:jc w:val="both"/>
        <w:rPr>
          <w:color w:val="000000"/>
          <w:szCs w:val="26"/>
        </w:rPr>
      </w:pPr>
    </w:p>
    <w:p w:rsidR="00721D53" w:rsidRPr="003C3EDA" w:rsidRDefault="00721D53" w:rsidP="00D5672D">
      <w:pPr>
        <w:numPr>
          <w:ilvl w:val="0"/>
          <w:numId w:val="2"/>
        </w:numPr>
        <w:suppressAutoHyphens w:val="0"/>
        <w:ind w:left="0" w:firstLine="0"/>
        <w:jc w:val="center"/>
        <w:outlineLvl w:val="0"/>
      </w:pPr>
      <w:r w:rsidRPr="00647E0C">
        <w:rPr>
          <w:b/>
          <w:color w:val="000000"/>
          <w:szCs w:val="26"/>
        </w:rPr>
        <w:t>Принципы</w:t>
      </w:r>
    </w:p>
    <w:p w:rsidR="003C3EDA" w:rsidRPr="00647E0C" w:rsidRDefault="003C3EDA" w:rsidP="003C3EDA">
      <w:pPr>
        <w:suppressAutoHyphens w:val="0"/>
        <w:outlineLvl w:val="0"/>
      </w:pPr>
    </w:p>
    <w:p w:rsidR="00721D53" w:rsidRPr="003C3EDA" w:rsidRDefault="00721D53" w:rsidP="00D5672D">
      <w:pPr>
        <w:numPr>
          <w:ilvl w:val="1"/>
          <w:numId w:val="2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t xml:space="preserve">Независимость, самостоятельность и открытость </w:t>
      </w:r>
      <w:r w:rsidR="00D6208F" w:rsidRPr="003C3EDA">
        <w:rPr>
          <w:color w:val="000000"/>
          <w:szCs w:val="26"/>
        </w:rPr>
        <w:t>инспекции</w:t>
      </w:r>
      <w:r w:rsidRPr="003C3EDA">
        <w:rPr>
          <w:color w:val="000000"/>
          <w:szCs w:val="26"/>
        </w:rPr>
        <w:t xml:space="preserve">. </w:t>
      </w:r>
      <w:r w:rsidR="00D6208F" w:rsidRPr="003C3EDA">
        <w:rPr>
          <w:color w:val="000000"/>
          <w:szCs w:val="26"/>
        </w:rPr>
        <w:t>Инспекция</w:t>
      </w:r>
      <w:r w:rsidRPr="003C3EDA">
        <w:rPr>
          <w:color w:val="000000"/>
          <w:szCs w:val="26"/>
        </w:rPr>
        <w:t xml:space="preserve"> заявляет о приверженности принципам соблюдения требований антимонопольного законодательства. При необходимости </w:t>
      </w:r>
      <w:r w:rsidR="00D6208F" w:rsidRPr="003C3EDA">
        <w:rPr>
          <w:color w:val="000000"/>
          <w:szCs w:val="26"/>
        </w:rPr>
        <w:t>инспекция</w:t>
      </w:r>
      <w:r w:rsidRPr="003C3EDA">
        <w:rPr>
          <w:color w:val="000000"/>
          <w:szCs w:val="26"/>
        </w:rPr>
        <w:t xml:space="preserve"> информирует контрагентов </w:t>
      </w:r>
      <w:r w:rsidR="00CF5A0F">
        <w:rPr>
          <w:color w:val="000000"/>
          <w:szCs w:val="26"/>
        </w:rPr>
        <w:br/>
      </w:r>
      <w:r w:rsidRPr="003C3EDA">
        <w:rPr>
          <w:color w:val="000000"/>
          <w:szCs w:val="26"/>
        </w:rPr>
        <w:t xml:space="preserve">и иных лиц о принятых в </w:t>
      </w:r>
      <w:r w:rsidR="00D6208F" w:rsidRPr="003C3EDA">
        <w:rPr>
          <w:color w:val="000000"/>
          <w:szCs w:val="26"/>
        </w:rPr>
        <w:t>инспекции</w:t>
      </w:r>
      <w:r w:rsidRPr="003C3EDA">
        <w:rPr>
          <w:color w:val="000000"/>
          <w:szCs w:val="26"/>
        </w:rPr>
        <w:t xml:space="preserve"> мерах, направленных на соблюдение антимонопольного законодательства.</w:t>
      </w:r>
    </w:p>
    <w:p w:rsidR="00721D53" w:rsidRPr="003C3EDA" w:rsidRDefault="00721D53" w:rsidP="00D5672D">
      <w:pPr>
        <w:numPr>
          <w:ilvl w:val="1"/>
          <w:numId w:val="2"/>
        </w:numPr>
        <w:tabs>
          <w:tab w:val="left" w:pos="993"/>
        </w:tabs>
        <w:suppressAutoHyphens w:val="0"/>
        <w:ind w:left="0" w:firstLine="284"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t xml:space="preserve">Риск-ориентированность. В </w:t>
      </w:r>
      <w:proofErr w:type="gramStart"/>
      <w:r w:rsidRPr="003C3EDA">
        <w:rPr>
          <w:color w:val="000000"/>
          <w:szCs w:val="26"/>
        </w:rPr>
        <w:t>целях</w:t>
      </w:r>
      <w:proofErr w:type="gramEnd"/>
      <w:r w:rsidRPr="003C3EDA">
        <w:rPr>
          <w:color w:val="000000"/>
          <w:szCs w:val="26"/>
        </w:rPr>
        <w:t xml:space="preserve"> повышения эффективности управления антимонопольными рисками в </w:t>
      </w:r>
      <w:r w:rsidR="00D6208F" w:rsidRPr="003C3EDA">
        <w:rPr>
          <w:color w:val="000000"/>
          <w:szCs w:val="26"/>
        </w:rPr>
        <w:t>инспекции</w:t>
      </w:r>
      <w:r w:rsidRPr="003C3EDA">
        <w:rPr>
          <w:color w:val="000000"/>
          <w:szCs w:val="26"/>
        </w:rPr>
        <w:t xml:space="preserve"> применяется риск-ориентированный подход, предусматривающий снижение и (или) полное исключение рисков нарушения антимонопольного законодательства.</w:t>
      </w:r>
    </w:p>
    <w:p w:rsidR="00721D53" w:rsidRPr="003C3EDA" w:rsidRDefault="00721D53" w:rsidP="00D5672D">
      <w:pPr>
        <w:numPr>
          <w:ilvl w:val="1"/>
          <w:numId w:val="2"/>
        </w:numPr>
        <w:tabs>
          <w:tab w:val="left" w:pos="993"/>
        </w:tabs>
        <w:suppressAutoHyphens w:val="0"/>
        <w:ind w:left="0" w:firstLine="284"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lastRenderedPageBreak/>
        <w:t xml:space="preserve">Ответственность. Вне зависимости от занимаемой должности в </w:t>
      </w:r>
      <w:r w:rsidR="00D6208F" w:rsidRPr="003C3EDA">
        <w:rPr>
          <w:color w:val="000000"/>
          <w:szCs w:val="26"/>
        </w:rPr>
        <w:t>инспекции</w:t>
      </w:r>
      <w:r w:rsidRPr="003C3EDA">
        <w:rPr>
          <w:color w:val="000000"/>
          <w:szCs w:val="26"/>
        </w:rPr>
        <w:t xml:space="preserve"> сотрудники и руководство несут персональную ответственность за допущенные нарушения антимонопольного законодательства.</w:t>
      </w:r>
    </w:p>
    <w:p w:rsidR="00721D53" w:rsidRPr="003C3EDA" w:rsidRDefault="00721D53" w:rsidP="00D5672D">
      <w:pPr>
        <w:numPr>
          <w:ilvl w:val="1"/>
          <w:numId w:val="2"/>
        </w:numPr>
        <w:tabs>
          <w:tab w:val="left" w:pos="993"/>
        </w:tabs>
        <w:suppressAutoHyphens w:val="0"/>
        <w:ind w:left="0" w:firstLine="284"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t xml:space="preserve">Непрерывность. </w:t>
      </w:r>
      <w:proofErr w:type="gramStart"/>
      <w:r w:rsidRPr="003C3EDA">
        <w:rPr>
          <w:color w:val="000000"/>
          <w:szCs w:val="26"/>
        </w:rPr>
        <w:t>Антимонопольная</w:t>
      </w:r>
      <w:proofErr w:type="gramEnd"/>
      <w:r w:rsidRPr="003C3EDA">
        <w:rPr>
          <w:color w:val="000000"/>
          <w:szCs w:val="26"/>
        </w:rPr>
        <w:t xml:space="preserve"> </w:t>
      </w:r>
      <w:proofErr w:type="spellStart"/>
      <w:r w:rsidRPr="003C3EDA">
        <w:rPr>
          <w:color w:val="000000"/>
          <w:szCs w:val="26"/>
        </w:rPr>
        <w:t>комплаенс</w:t>
      </w:r>
      <w:proofErr w:type="spellEnd"/>
      <w:r w:rsidRPr="003C3EDA">
        <w:rPr>
          <w:color w:val="000000"/>
          <w:szCs w:val="26"/>
        </w:rPr>
        <w:t xml:space="preserve">-система функционирует </w:t>
      </w:r>
      <w:r w:rsidR="00CF5A0F">
        <w:rPr>
          <w:color w:val="000000"/>
          <w:szCs w:val="26"/>
        </w:rPr>
        <w:br/>
      </w:r>
      <w:r w:rsidRPr="003C3EDA">
        <w:rPr>
          <w:color w:val="000000"/>
          <w:szCs w:val="26"/>
        </w:rPr>
        <w:t xml:space="preserve">в непрерывном процессе. </w:t>
      </w:r>
      <w:r w:rsidR="00D6208F" w:rsidRPr="003C3EDA">
        <w:rPr>
          <w:color w:val="000000"/>
          <w:szCs w:val="26"/>
        </w:rPr>
        <w:t>Инспекция</w:t>
      </w:r>
      <w:r w:rsidRPr="003C3EDA">
        <w:rPr>
          <w:color w:val="000000"/>
          <w:szCs w:val="26"/>
        </w:rPr>
        <w:t xml:space="preserve"> осуществляет непрерывный контроль соблюдения антимонопольного законодательства в целях своевременной идентификации антимонопольных рисков и выявления признаков нарушения антимонопольного законодательства, а также в целях предупреждения </w:t>
      </w:r>
      <w:r w:rsidR="00CF5A0F">
        <w:rPr>
          <w:color w:val="000000"/>
          <w:szCs w:val="26"/>
        </w:rPr>
        <w:br/>
      </w:r>
      <w:r w:rsidRPr="003C3EDA">
        <w:rPr>
          <w:color w:val="000000"/>
          <w:szCs w:val="26"/>
        </w:rPr>
        <w:t>их появления.</w:t>
      </w:r>
    </w:p>
    <w:p w:rsidR="00721D53" w:rsidRPr="003C3EDA" w:rsidRDefault="00721D53" w:rsidP="00D5672D">
      <w:pPr>
        <w:numPr>
          <w:ilvl w:val="1"/>
          <w:numId w:val="2"/>
        </w:numPr>
        <w:tabs>
          <w:tab w:val="left" w:pos="993"/>
        </w:tabs>
        <w:suppressAutoHyphens w:val="0"/>
        <w:ind w:left="0" w:firstLine="284"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t>Взаимодействие и координация. С целью полного выявления и пресечения антимонопольных рисков структурные подразделения, сотрудники и руководство действуют на основе чёткого и эффективного взаимодействия с ответственным подразделением.</w:t>
      </w:r>
    </w:p>
    <w:p w:rsidR="00721D53" w:rsidRDefault="00721D53" w:rsidP="00D5672D">
      <w:pPr>
        <w:numPr>
          <w:ilvl w:val="1"/>
          <w:numId w:val="2"/>
        </w:numPr>
        <w:tabs>
          <w:tab w:val="left" w:pos="993"/>
        </w:tabs>
        <w:suppressAutoHyphens w:val="0"/>
        <w:ind w:left="0" w:firstLine="284"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t xml:space="preserve">Развитие и совершенствование </w:t>
      </w:r>
      <w:proofErr w:type="gramStart"/>
      <w:r w:rsidRPr="003C3EDA">
        <w:rPr>
          <w:color w:val="000000"/>
          <w:szCs w:val="26"/>
        </w:rPr>
        <w:t>антимонопольной</w:t>
      </w:r>
      <w:proofErr w:type="gramEnd"/>
      <w:r w:rsidRPr="003C3EDA">
        <w:rPr>
          <w:color w:val="000000"/>
          <w:szCs w:val="26"/>
        </w:rPr>
        <w:t xml:space="preserve"> </w:t>
      </w:r>
      <w:proofErr w:type="spellStart"/>
      <w:r w:rsidRPr="003C3EDA">
        <w:rPr>
          <w:color w:val="000000"/>
          <w:szCs w:val="26"/>
        </w:rPr>
        <w:t>комплаенс</w:t>
      </w:r>
      <w:proofErr w:type="spellEnd"/>
      <w:r w:rsidRPr="003C3EDA">
        <w:rPr>
          <w:color w:val="000000"/>
          <w:szCs w:val="26"/>
        </w:rPr>
        <w:t xml:space="preserve">-системы. </w:t>
      </w:r>
      <w:proofErr w:type="gramStart"/>
      <w:r w:rsidRPr="003C3EDA">
        <w:rPr>
          <w:color w:val="000000"/>
          <w:szCs w:val="26"/>
        </w:rPr>
        <w:t>Антимонопольная</w:t>
      </w:r>
      <w:proofErr w:type="gramEnd"/>
      <w:r w:rsidRPr="003C3EDA">
        <w:rPr>
          <w:color w:val="000000"/>
          <w:szCs w:val="26"/>
        </w:rPr>
        <w:t xml:space="preserve"> </w:t>
      </w:r>
      <w:proofErr w:type="spellStart"/>
      <w:r w:rsidRPr="003C3EDA">
        <w:rPr>
          <w:color w:val="000000"/>
          <w:szCs w:val="26"/>
        </w:rPr>
        <w:t>комплаенс</w:t>
      </w:r>
      <w:proofErr w:type="spellEnd"/>
      <w:r w:rsidRPr="003C3EDA">
        <w:rPr>
          <w:color w:val="000000"/>
          <w:szCs w:val="26"/>
        </w:rPr>
        <w:t>-система постоянно совершенствуется и адаптируется к изменениям внутренней и внешней среды.</w:t>
      </w:r>
    </w:p>
    <w:p w:rsidR="003C3EDA" w:rsidRPr="003C3EDA" w:rsidRDefault="003C3EDA" w:rsidP="00385E39">
      <w:pPr>
        <w:tabs>
          <w:tab w:val="left" w:pos="993"/>
        </w:tabs>
        <w:suppressAutoHyphens w:val="0"/>
        <w:jc w:val="both"/>
        <w:rPr>
          <w:color w:val="000000"/>
          <w:szCs w:val="26"/>
        </w:rPr>
      </w:pPr>
    </w:p>
    <w:p w:rsidR="003C3EDA" w:rsidRPr="003C3EDA" w:rsidRDefault="00721D53" w:rsidP="003C3EDA">
      <w:pPr>
        <w:numPr>
          <w:ilvl w:val="0"/>
          <w:numId w:val="2"/>
        </w:numPr>
        <w:suppressAutoHyphens w:val="0"/>
        <w:ind w:left="0" w:firstLine="0"/>
        <w:jc w:val="center"/>
        <w:outlineLvl w:val="0"/>
        <w:rPr>
          <w:b/>
          <w:color w:val="000000"/>
          <w:szCs w:val="26"/>
        </w:rPr>
      </w:pPr>
      <w:r w:rsidRPr="003C3EDA">
        <w:rPr>
          <w:b/>
          <w:szCs w:val="26"/>
        </w:rPr>
        <w:t>Запрет на ограничивающие конкуренцию акты,</w:t>
      </w:r>
    </w:p>
    <w:p w:rsidR="00721D53" w:rsidRDefault="00721D53" w:rsidP="003C3EDA">
      <w:pPr>
        <w:suppressAutoHyphens w:val="0"/>
        <w:jc w:val="center"/>
        <w:outlineLvl w:val="0"/>
        <w:rPr>
          <w:b/>
          <w:szCs w:val="26"/>
        </w:rPr>
      </w:pPr>
      <w:r w:rsidRPr="003C3EDA">
        <w:rPr>
          <w:b/>
          <w:szCs w:val="26"/>
        </w:rPr>
        <w:t>действия (бездействия),</w:t>
      </w:r>
      <w:r w:rsidR="003C3EDA">
        <w:rPr>
          <w:b/>
          <w:szCs w:val="26"/>
        </w:rPr>
        <w:t xml:space="preserve"> </w:t>
      </w:r>
      <w:r w:rsidRPr="003C3EDA">
        <w:rPr>
          <w:b/>
          <w:szCs w:val="26"/>
        </w:rPr>
        <w:t>соглашения,</w:t>
      </w:r>
      <w:r w:rsidR="003C3EDA" w:rsidRPr="003C3EDA">
        <w:rPr>
          <w:b/>
          <w:szCs w:val="26"/>
        </w:rPr>
        <w:t xml:space="preserve"> </w:t>
      </w:r>
      <w:r w:rsidRPr="003C3EDA">
        <w:rPr>
          <w:b/>
          <w:szCs w:val="26"/>
        </w:rPr>
        <w:t>согласованные действия органов власти, организаций</w:t>
      </w:r>
    </w:p>
    <w:p w:rsidR="003C3EDA" w:rsidRPr="00385E39" w:rsidRDefault="003C3EDA" w:rsidP="00385E39">
      <w:pPr>
        <w:suppressAutoHyphens w:val="0"/>
        <w:outlineLvl w:val="0"/>
        <w:rPr>
          <w:color w:val="000000"/>
          <w:szCs w:val="26"/>
        </w:rPr>
      </w:pPr>
    </w:p>
    <w:p w:rsidR="00721D53" w:rsidRPr="00647E0C" w:rsidRDefault="00721D53" w:rsidP="00D5672D">
      <w:pPr>
        <w:ind w:firstLine="993"/>
        <w:jc w:val="both"/>
        <w:rPr>
          <w:szCs w:val="26"/>
        </w:rPr>
      </w:pPr>
      <w:r w:rsidRPr="00647E0C">
        <w:rPr>
          <w:szCs w:val="26"/>
        </w:rPr>
        <w:t xml:space="preserve">При осуществлении своей деятельности </w:t>
      </w:r>
      <w:r w:rsidR="00D6208F">
        <w:rPr>
          <w:color w:val="000000"/>
          <w:szCs w:val="26"/>
        </w:rPr>
        <w:t>инспекция</w:t>
      </w:r>
      <w:r w:rsidRPr="00647E0C">
        <w:rPr>
          <w:szCs w:val="26"/>
        </w:rPr>
        <w:t xml:space="preserve"> взаимодействует </w:t>
      </w:r>
      <w:r w:rsidR="00CF5A0F">
        <w:rPr>
          <w:szCs w:val="26"/>
        </w:rPr>
        <w:br/>
      </w:r>
      <w:r w:rsidRPr="00647E0C">
        <w:rPr>
          <w:szCs w:val="26"/>
        </w:rPr>
        <w:t>с различными органами власти, организациями.</w:t>
      </w:r>
    </w:p>
    <w:p w:rsidR="00721D53" w:rsidRPr="00647E0C" w:rsidRDefault="00721D53" w:rsidP="00D5672D">
      <w:pPr>
        <w:ind w:firstLine="993"/>
        <w:jc w:val="both"/>
        <w:rPr>
          <w:szCs w:val="26"/>
        </w:rPr>
      </w:pPr>
      <w:r w:rsidRPr="00647E0C">
        <w:rPr>
          <w:szCs w:val="26"/>
        </w:rPr>
        <w:t>Одними из наиболее серь</w:t>
      </w:r>
      <w:r>
        <w:rPr>
          <w:szCs w:val="26"/>
        </w:rPr>
        <w:t>ё</w:t>
      </w:r>
      <w:r w:rsidRPr="00647E0C">
        <w:rPr>
          <w:szCs w:val="26"/>
        </w:rPr>
        <w:t xml:space="preserve">зных нарушений является принятие актов ограничивающих конкуренцию, заключение соглашений, а также совершение согласованных действий органов власти, организаций, направленных </w:t>
      </w:r>
      <w:r w:rsidR="00CF5A0F">
        <w:rPr>
          <w:szCs w:val="26"/>
        </w:rPr>
        <w:br/>
      </w:r>
      <w:r w:rsidRPr="00647E0C">
        <w:rPr>
          <w:szCs w:val="26"/>
        </w:rPr>
        <w:t>на недопущение, ограничение, устранение конкуренции.</w:t>
      </w:r>
    </w:p>
    <w:p w:rsidR="00721D53" w:rsidRPr="00647E0C" w:rsidRDefault="00721D53" w:rsidP="00D5672D">
      <w:pPr>
        <w:ind w:firstLine="993"/>
        <w:jc w:val="both"/>
        <w:rPr>
          <w:szCs w:val="26"/>
        </w:rPr>
      </w:pPr>
      <w:r w:rsidRPr="00647E0C">
        <w:rPr>
          <w:szCs w:val="26"/>
        </w:rPr>
        <w:t xml:space="preserve">Для признания акта </w:t>
      </w:r>
      <w:proofErr w:type="spellStart"/>
      <w:r w:rsidRPr="00647E0C">
        <w:rPr>
          <w:szCs w:val="26"/>
        </w:rPr>
        <w:t>антиконкурентным</w:t>
      </w:r>
      <w:proofErr w:type="spellEnd"/>
      <w:r w:rsidRPr="00647E0C">
        <w:rPr>
          <w:szCs w:val="26"/>
        </w:rPr>
        <w:t xml:space="preserve"> достаточно введения необоснованных ограничений, установления запретов, предоставления преференций в нарушение требований антимонопольного законодательство </w:t>
      </w:r>
      <w:r w:rsidR="00CF5A0F">
        <w:rPr>
          <w:szCs w:val="26"/>
        </w:rPr>
        <w:br/>
      </w:r>
      <w:r w:rsidRPr="00647E0C">
        <w:rPr>
          <w:szCs w:val="26"/>
        </w:rPr>
        <w:t xml:space="preserve">и в </w:t>
      </w:r>
      <w:proofErr w:type="gramStart"/>
      <w:r w:rsidRPr="00647E0C">
        <w:rPr>
          <w:szCs w:val="26"/>
        </w:rPr>
        <w:t>случаях</w:t>
      </w:r>
      <w:proofErr w:type="gramEnd"/>
      <w:r w:rsidRPr="00647E0C">
        <w:rPr>
          <w:szCs w:val="26"/>
        </w:rPr>
        <w:t xml:space="preserve"> не предусмотренных действующим законодательством Российской Федерации.</w:t>
      </w:r>
    </w:p>
    <w:p w:rsidR="00721D53" w:rsidRPr="00647E0C" w:rsidRDefault="00721D53" w:rsidP="00D5672D">
      <w:pPr>
        <w:ind w:firstLine="993"/>
        <w:jc w:val="both"/>
        <w:rPr>
          <w:szCs w:val="26"/>
        </w:rPr>
      </w:pPr>
      <w:r w:rsidRPr="00647E0C">
        <w:rPr>
          <w:szCs w:val="26"/>
        </w:rPr>
        <w:t xml:space="preserve">Для признания соглашения </w:t>
      </w:r>
      <w:proofErr w:type="spellStart"/>
      <w:r w:rsidRPr="00647E0C">
        <w:rPr>
          <w:szCs w:val="26"/>
        </w:rPr>
        <w:t>антиконкурентным</w:t>
      </w:r>
      <w:proofErr w:type="spellEnd"/>
      <w:r w:rsidRPr="00647E0C">
        <w:rPr>
          <w:szCs w:val="26"/>
        </w:rPr>
        <w:t xml:space="preserve"> достаточно договор</w:t>
      </w:r>
      <w:r>
        <w:rPr>
          <w:szCs w:val="26"/>
        </w:rPr>
        <w:t>ё</w:t>
      </w:r>
      <w:r w:rsidRPr="00647E0C">
        <w:rPr>
          <w:szCs w:val="26"/>
        </w:rPr>
        <w:t>нности сторон, которая потенциально может привести к недопущению, ограничению или устранению конкуренции.</w:t>
      </w:r>
    </w:p>
    <w:p w:rsidR="00721D53" w:rsidRPr="00647E0C" w:rsidRDefault="00721D53" w:rsidP="00D5672D">
      <w:pPr>
        <w:ind w:firstLine="993"/>
        <w:jc w:val="both"/>
        <w:rPr>
          <w:szCs w:val="26"/>
        </w:rPr>
      </w:pPr>
      <w:r w:rsidRPr="00647E0C">
        <w:rPr>
          <w:szCs w:val="26"/>
        </w:rPr>
        <w:t xml:space="preserve">Помимо запрета на заключение </w:t>
      </w:r>
      <w:proofErr w:type="spellStart"/>
      <w:r w:rsidRPr="00647E0C">
        <w:rPr>
          <w:szCs w:val="26"/>
        </w:rPr>
        <w:t>антиконкурентных</w:t>
      </w:r>
      <w:proofErr w:type="spellEnd"/>
      <w:r w:rsidRPr="00647E0C">
        <w:rPr>
          <w:szCs w:val="26"/>
        </w:rPr>
        <w:t xml:space="preserve"> соглашений антимонопольное законодательство содержит запрет на осуществление согласованных действий, которые приводят или могут привести </w:t>
      </w:r>
      <w:r>
        <w:rPr>
          <w:szCs w:val="26"/>
        </w:rPr>
        <w:t xml:space="preserve">к </w:t>
      </w:r>
      <w:r w:rsidRPr="00647E0C">
        <w:rPr>
          <w:szCs w:val="26"/>
        </w:rPr>
        <w:t xml:space="preserve">недопущению, ограничению, устранению конкуренции. Согласованными действиями являются синхронные действия, которые осуществляются без заключения соглашения, </w:t>
      </w:r>
      <w:r w:rsidR="00CF5A0F">
        <w:rPr>
          <w:szCs w:val="26"/>
        </w:rPr>
        <w:br/>
      </w:r>
      <w:r w:rsidRPr="00647E0C">
        <w:rPr>
          <w:szCs w:val="26"/>
        </w:rPr>
        <w:t>но при этом приводят к аналогичным негативным последствиям для конкуренции.</w:t>
      </w:r>
    </w:p>
    <w:p w:rsidR="00721D53" w:rsidRPr="00647E0C" w:rsidRDefault="00721D53" w:rsidP="00D5672D">
      <w:pPr>
        <w:ind w:firstLine="993"/>
        <w:jc w:val="both"/>
        <w:rPr>
          <w:szCs w:val="26"/>
        </w:rPr>
      </w:pPr>
      <w:r w:rsidRPr="00647E0C">
        <w:rPr>
          <w:szCs w:val="26"/>
        </w:rPr>
        <w:t xml:space="preserve">Во избежание антимонопольных рисков любые решения </w:t>
      </w:r>
      <w:r w:rsidR="00D6208F">
        <w:rPr>
          <w:color w:val="000000"/>
          <w:szCs w:val="26"/>
        </w:rPr>
        <w:t>инспекции</w:t>
      </w:r>
      <w:r w:rsidR="00D6208F" w:rsidRPr="00647E0C">
        <w:rPr>
          <w:szCs w:val="26"/>
        </w:rPr>
        <w:t xml:space="preserve"> </w:t>
      </w:r>
      <w:r w:rsidRPr="00647E0C">
        <w:rPr>
          <w:szCs w:val="26"/>
        </w:rPr>
        <w:t xml:space="preserve">принимаются в соответствии с принципом свободной конкуренции. Согласно данному принципу действия участников товарных рынков должны быть самостоятельны и независимы друг от друга. В </w:t>
      </w:r>
      <w:proofErr w:type="gramStart"/>
      <w:r w:rsidRPr="00647E0C">
        <w:rPr>
          <w:szCs w:val="26"/>
        </w:rPr>
        <w:t>целях</w:t>
      </w:r>
      <w:proofErr w:type="gramEnd"/>
      <w:r w:rsidRPr="00647E0C">
        <w:rPr>
          <w:szCs w:val="26"/>
        </w:rPr>
        <w:t xml:space="preserve"> соблюдения вышеперечисленных положений антимонопольного законодательства </w:t>
      </w:r>
      <w:r w:rsidR="00D6208F">
        <w:rPr>
          <w:color w:val="000000"/>
          <w:szCs w:val="26"/>
        </w:rPr>
        <w:t>инспекция</w:t>
      </w:r>
      <w:r w:rsidRPr="00647E0C">
        <w:rPr>
          <w:szCs w:val="26"/>
        </w:rPr>
        <w:t xml:space="preserve"> </w:t>
      </w:r>
      <w:r w:rsidR="00CF5A0F">
        <w:rPr>
          <w:szCs w:val="26"/>
        </w:rPr>
        <w:br/>
      </w:r>
      <w:r w:rsidRPr="00647E0C">
        <w:rPr>
          <w:szCs w:val="26"/>
        </w:rPr>
        <w:t>и сотрудники придерживаются нижеследующих правил.</w:t>
      </w:r>
    </w:p>
    <w:p w:rsidR="00721D53" w:rsidRPr="003C3EDA" w:rsidRDefault="00D6208F" w:rsidP="00D5672D">
      <w:pPr>
        <w:ind w:firstLine="993"/>
        <w:jc w:val="both"/>
        <w:rPr>
          <w:szCs w:val="26"/>
        </w:rPr>
      </w:pPr>
      <w:r w:rsidRPr="003C3EDA">
        <w:rPr>
          <w:color w:val="000000"/>
          <w:szCs w:val="26"/>
        </w:rPr>
        <w:t>Инспекции</w:t>
      </w:r>
      <w:r w:rsidR="00721D53" w:rsidRPr="003C3EDA">
        <w:rPr>
          <w:szCs w:val="26"/>
        </w:rPr>
        <w:t xml:space="preserve"> и сотрудникам не следует достигать устных или письменных договорённостей с участниками товарных рынков по вопросам:</w:t>
      </w:r>
    </w:p>
    <w:p w:rsidR="00721D53" w:rsidRPr="003C3EDA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lastRenderedPageBreak/>
        <w:t>установления запретов или введения ограничений в отношении свободного перемещения товаров, иных ограничений прав хозяйствующих субъектов на продажу, покупку, иное приобретение, обмен товаров;</w:t>
      </w:r>
    </w:p>
    <w:p w:rsidR="00721D53" w:rsidRPr="003C3EDA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proofErr w:type="gramStart"/>
      <w:r w:rsidRPr="003C3EDA">
        <w:rPr>
          <w:color w:val="000000"/>
          <w:szCs w:val="26"/>
        </w:rPr>
        <w:t>предоставлению</w:t>
      </w:r>
      <w:proofErr w:type="gramEnd"/>
      <w:r w:rsidRPr="003C3EDA">
        <w:rPr>
          <w:color w:val="000000"/>
          <w:szCs w:val="26"/>
        </w:rPr>
        <w:t xml:space="preserve"> хозяйствующему субъекту доступа к информации </w:t>
      </w:r>
      <w:r w:rsidR="00CF5A0F">
        <w:rPr>
          <w:color w:val="000000"/>
          <w:szCs w:val="26"/>
        </w:rPr>
        <w:br/>
      </w:r>
      <w:r w:rsidRPr="003C3EDA">
        <w:rPr>
          <w:color w:val="000000"/>
          <w:szCs w:val="26"/>
        </w:rPr>
        <w:t>в приоритетном порядке;</w:t>
      </w:r>
    </w:p>
    <w:p w:rsidR="00721D53" w:rsidRPr="003C3EDA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t>ценообразования, скидок;</w:t>
      </w:r>
    </w:p>
    <w:p w:rsidR="00721D53" w:rsidRPr="003C3EDA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t>поведения на торгах;</w:t>
      </w:r>
    </w:p>
    <w:p w:rsidR="00721D53" w:rsidRPr="003C3EDA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t>отказа от сотрудничества, прекращения продажи товара или оказания услуг;</w:t>
      </w:r>
    </w:p>
    <w:p w:rsidR="00721D53" w:rsidRPr="003C3EDA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t>установления тех или иных барьеров для входа или выхода хозяйствующих субъектов с товарного рынка, устранению с него хозяйствующих</w:t>
      </w:r>
      <w:r w:rsidR="00D87F85" w:rsidRPr="003C3EDA">
        <w:rPr>
          <w:color w:val="000000"/>
          <w:szCs w:val="26"/>
        </w:rPr>
        <w:t xml:space="preserve"> субъектов</w:t>
      </w:r>
      <w:r w:rsidRPr="003C3EDA">
        <w:rPr>
          <w:color w:val="000000"/>
          <w:szCs w:val="26"/>
        </w:rPr>
        <w:t>;</w:t>
      </w:r>
    </w:p>
    <w:p w:rsidR="00721D53" w:rsidRPr="003C3EDA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t>создания дискриминационных условий;</w:t>
      </w:r>
    </w:p>
    <w:p w:rsidR="00721D53" w:rsidRPr="003C3EDA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t>создавать препятствия для доступа сторонних организаций на товарный рынок.</w:t>
      </w:r>
    </w:p>
    <w:p w:rsidR="00721D53" w:rsidRPr="003C3EDA" w:rsidRDefault="00D87F85" w:rsidP="00D5672D">
      <w:pPr>
        <w:ind w:firstLine="993"/>
        <w:jc w:val="both"/>
        <w:rPr>
          <w:szCs w:val="26"/>
        </w:rPr>
      </w:pPr>
      <w:r w:rsidRPr="003C3EDA">
        <w:rPr>
          <w:color w:val="000000"/>
          <w:szCs w:val="26"/>
        </w:rPr>
        <w:t>Инспекции</w:t>
      </w:r>
      <w:r w:rsidR="00721D53" w:rsidRPr="003C3EDA">
        <w:rPr>
          <w:szCs w:val="26"/>
        </w:rPr>
        <w:t xml:space="preserve"> и сотрудникам следует:</w:t>
      </w:r>
    </w:p>
    <w:p w:rsidR="00721D53" w:rsidRPr="003C3EDA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t xml:space="preserve">немедленно прекращать любое обсуждение действий, которые потенциально могут привести к ограничению конкуренции, и сообщать </w:t>
      </w:r>
      <w:r w:rsidR="00CF5A0F">
        <w:rPr>
          <w:color w:val="000000"/>
          <w:szCs w:val="26"/>
        </w:rPr>
        <w:br/>
      </w:r>
      <w:r w:rsidRPr="003C3EDA">
        <w:rPr>
          <w:color w:val="000000"/>
          <w:szCs w:val="26"/>
        </w:rPr>
        <w:t>о случившемся ответственному;</w:t>
      </w:r>
    </w:p>
    <w:p w:rsidR="00721D53" w:rsidRPr="003C3EDA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t xml:space="preserve">обращаться </w:t>
      </w:r>
      <w:proofErr w:type="gramStart"/>
      <w:r w:rsidRPr="003C3EDA">
        <w:rPr>
          <w:color w:val="000000"/>
          <w:szCs w:val="26"/>
        </w:rPr>
        <w:t>к ответственному за консультацией в случае возникновения иных вопросов по взаимодействию с участниками</w:t>
      </w:r>
      <w:proofErr w:type="gramEnd"/>
      <w:r w:rsidRPr="003C3EDA">
        <w:rPr>
          <w:color w:val="000000"/>
          <w:szCs w:val="26"/>
        </w:rPr>
        <w:t xml:space="preserve"> товарных рынков в области антимонопольного законодательства;</w:t>
      </w:r>
    </w:p>
    <w:p w:rsidR="00721D53" w:rsidRPr="003C3EDA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t>избегать любых соглашений и согласованных действий с участниками товарных рынков, если такие соглашения и действия приводят или могут привести к недопущению, ограничению, устранению конкуренции;</w:t>
      </w:r>
    </w:p>
    <w:p w:rsidR="00721D53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t>воздерживаться от публичных заявлений, которые могут быть восприняты участниками товарных рынков как призыв к действию (осуществление определенных действий).</w:t>
      </w:r>
    </w:p>
    <w:p w:rsidR="003C3EDA" w:rsidRDefault="003C3EDA" w:rsidP="00385E39">
      <w:pPr>
        <w:tabs>
          <w:tab w:val="left" w:pos="993"/>
        </w:tabs>
        <w:suppressAutoHyphens w:val="0"/>
        <w:contextualSpacing/>
        <w:jc w:val="both"/>
        <w:rPr>
          <w:color w:val="000000"/>
          <w:szCs w:val="26"/>
        </w:rPr>
      </w:pPr>
    </w:p>
    <w:p w:rsidR="00721D53" w:rsidRDefault="00721D53" w:rsidP="00D5672D">
      <w:pPr>
        <w:numPr>
          <w:ilvl w:val="0"/>
          <w:numId w:val="2"/>
        </w:numPr>
        <w:suppressAutoHyphens w:val="0"/>
        <w:ind w:left="0" w:firstLine="0"/>
        <w:jc w:val="center"/>
        <w:outlineLvl w:val="0"/>
        <w:rPr>
          <w:b/>
          <w:color w:val="000000"/>
          <w:szCs w:val="26"/>
        </w:rPr>
      </w:pPr>
      <w:r w:rsidRPr="00647E0C">
        <w:rPr>
          <w:b/>
          <w:color w:val="000000"/>
          <w:szCs w:val="26"/>
        </w:rPr>
        <w:t xml:space="preserve">Взаимодействие с </w:t>
      </w:r>
      <w:r w:rsidRPr="00F71AD6">
        <w:rPr>
          <w:b/>
          <w:szCs w:val="26"/>
        </w:rPr>
        <w:t>участниками</w:t>
      </w:r>
      <w:r w:rsidRPr="00647E0C">
        <w:rPr>
          <w:b/>
          <w:color w:val="000000"/>
          <w:szCs w:val="26"/>
        </w:rPr>
        <w:t xml:space="preserve"> товарных рынков</w:t>
      </w:r>
    </w:p>
    <w:p w:rsidR="003C3EDA" w:rsidRPr="00385E39" w:rsidRDefault="003C3EDA" w:rsidP="003C3EDA">
      <w:pPr>
        <w:suppressAutoHyphens w:val="0"/>
        <w:outlineLvl w:val="0"/>
        <w:rPr>
          <w:color w:val="000000"/>
          <w:szCs w:val="26"/>
        </w:rPr>
      </w:pPr>
    </w:p>
    <w:p w:rsidR="00D87F85" w:rsidRDefault="00721D53" w:rsidP="00D5672D">
      <w:pPr>
        <w:ind w:firstLine="993"/>
        <w:jc w:val="both"/>
        <w:rPr>
          <w:szCs w:val="26"/>
        </w:rPr>
      </w:pPr>
      <w:r w:rsidRPr="00647E0C">
        <w:rPr>
          <w:szCs w:val="26"/>
        </w:rPr>
        <w:t xml:space="preserve">При осуществлении своей деятельности </w:t>
      </w:r>
      <w:r w:rsidR="00D87F85">
        <w:rPr>
          <w:color w:val="000000"/>
          <w:szCs w:val="26"/>
        </w:rPr>
        <w:t>инспекция</w:t>
      </w:r>
      <w:r w:rsidRPr="00647E0C">
        <w:rPr>
          <w:szCs w:val="26"/>
        </w:rPr>
        <w:t xml:space="preserve"> </w:t>
      </w:r>
      <w:r>
        <w:rPr>
          <w:szCs w:val="26"/>
        </w:rPr>
        <w:t xml:space="preserve">может </w:t>
      </w:r>
      <w:r w:rsidRPr="00647E0C">
        <w:rPr>
          <w:szCs w:val="26"/>
        </w:rPr>
        <w:t>взаимодейств</w:t>
      </w:r>
      <w:r>
        <w:rPr>
          <w:szCs w:val="26"/>
        </w:rPr>
        <w:t>овать</w:t>
      </w:r>
      <w:r w:rsidRPr="00647E0C">
        <w:rPr>
          <w:szCs w:val="26"/>
        </w:rPr>
        <w:t xml:space="preserve"> с различными участниками </w:t>
      </w:r>
      <w:r>
        <w:rPr>
          <w:szCs w:val="26"/>
        </w:rPr>
        <w:t xml:space="preserve">товарных </w:t>
      </w:r>
      <w:r w:rsidRPr="00647E0C">
        <w:rPr>
          <w:szCs w:val="26"/>
        </w:rPr>
        <w:t>рынк</w:t>
      </w:r>
      <w:r>
        <w:rPr>
          <w:szCs w:val="26"/>
        </w:rPr>
        <w:t>ов</w:t>
      </w:r>
      <w:r w:rsidRPr="00647E0C">
        <w:rPr>
          <w:szCs w:val="26"/>
        </w:rPr>
        <w:t xml:space="preserve">, через получение запросов и направление ответов на них, взаимодействие в рамках публичных конференций и совещаний, заключение соглашений о сотрудничестве </w:t>
      </w:r>
      <w:r w:rsidR="00CF5A0F">
        <w:rPr>
          <w:szCs w:val="26"/>
        </w:rPr>
        <w:br/>
      </w:r>
      <w:r w:rsidRPr="00647E0C">
        <w:rPr>
          <w:szCs w:val="26"/>
        </w:rPr>
        <w:t>и государственных контрактов.</w:t>
      </w:r>
    </w:p>
    <w:p w:rsidR="00721D53" w:rsidRPr="00647E0C" w:rsidRDefault="00D87F85" w:rsidP="00D5672D">
      <w:pPr>
        <w:ind w:firstLine="993"/>
        <w:jc w:val="both"/>
        <w:rPr>
          <w:szCs w:val="26"/>
        </w:rPr>
      </w:pPr>
      <w:r>
        <w:rPr>
          <w:color w:val="000000"/>
          <w:szCs w:val="26"/>
        </w:rPr>
        <w:t>Инспекции</w:t>
      </w:r>
      <w:r w:rsidR="00721D53" w:rsidRPr="004A7F73">
        <w:rPr>
          <w:szCs w:val="26"/>
        </w:rPr>
        <w:t>, руководству и сотрудникам</w:t>
      </w:r>
      <w:r w:rsidR="00721D53" w:rsidRPr="00647E0C">
        <w:rPr>
          <w:szCs w:val="26"/>
        </w:rPr>
        <w:t xml:space="preserve"> при взаимодействии </w:t>
      </w:r>
      <w:r w:rsidR="00CF5A0F">
        <w:rPr>
          <w:szCs w:val="26"/>
        </w:rPr>
        <w:br/>
      </w:r>
      <w:r w:rsidR="00721D53" w:rsidRPr="00647E0C">
        <w:rPr>
          <w:szCs w:val="26"/>
        </w:rPr>
        <w:t xml:space="preserve">с участниками товарных рынков следует </w:t>
      </w:r>
      <w:r w:rsidR="00721D53">
        <w:rPr>
          <w:szCs w:val="26"/>
        </w:rPr>
        <w:t>принимать во внимание</w:t>
      </w:r>
      <w:r w:rsidR="00721D53" w:rsidRPr="00647E0C">
        <w:rPr>
          <w:szCs w:val="26"/>
        </w:rPr>
        <w:t xml:space="preserve">, что любая документация и информация, передаваемая участникам товарных рынков, может быть использована в качестве доказательства при рассмотрении дел </w:t>
      </w:r>
      <w:r w:rsidR="00CF5A0F">
        <w:rPr>
          <w:szCs w:val="26"/>
        </w:rPr>
        <w:br/>
      </w:r>
      <w:r w:rsidR="00721D53" w:rsidRPr="00647E0C">
        <w:rPr>
          <w:szCs w:val="26"/>
        </w:rPr>
        <w:t>в антимонопольном органе и (или) в суде.</w:t>
      </w:r>
    </w:p>
    <w:p w:rsidR="00721D53" w:rsidRPr="00647E0C" w:rsidRDefault="00D87F85" w:rsidP="00D5672D">
      <w:pPr>
        <w:ind w:firstLine="993"/>
        <w:jc w:val="both"/>
        <w:rPr>
          <w:szCs w:val="26"/>
        </w:rPr>
      </w:pPr>
      <w:r>
        <w:rPr>
          <w:color w:val="000000"/>
          <w:szCs w:val="26"/>
        </w:rPr>
        <w:t>Инспекции</w:t>
      </w:r>
      <w:r w:rsidR="00721D53" w:rsidRPr="00647E0C">
        <w:rPr>
          <w:szCs w:val="26"/>
        </w:rPr>
        <w:t xml:space="preserve"> и сотрудник</w:t>
      </w:r>
      <w:r w:rsidR="00721D53">
        <w:rPr>
          <w:szCs w:val="26"/>
        </w:rPr>
        <w:t>ам</w:t>
      </w:r>
      <w:r w:rsidR="00721D53" w:rsidRPr="00647E0C">
        <w:rPr>
          <w:szCs w:val="26"/>
        </w:rPr>
        <w:t xml:space="preserve"> </w:t>
      </w:r>
      <w:r w:rsidR="00721D53">
        <w:rPr>
          <w:szCs w:val="26"/>
        </w:rPr>
        <w:t xml:space="preserve">следует оказывать </w:t>
      </w:r>
      <w:r w:rsidR="00721D53" w:rsidRPr="00647E0C">
        <w:rPr>
          <w:szCs w:val="26"/>
        </w:rPr>
        <w:t xml:space="preserve">необходимую поддержку участникам товарных рынков </w:t>
      </w:r>
      <w:r w:rsidR="00721D53">
        <w:rPr>
          <w:szCs w:val="26"/>
        </w:rPr>
        <w:t>путём</w:t>
      </w:r>
      <w:r w:rsidR="00721D53" w:rsidRPr="00647E0C">
        <w:rPr>
          <w:szCs w:val="26"/>
        </w:rPr>
        <w:t xml:space="preserve"> предоставления ответов на запросы информации, взаимодействия в рамках публичных конференций и совещаний, заключения государственных контрактов.</w:t>
      </w:r>
    </w:p>
    <w:p w:rsidR="00721D53" w:rsidRDefault="00721D53" w:rsidP="00D5672D">
      <w:pPr>
        <w:ind w:firstLine="993"/>
        <w:jc w:val="both"/>
        <w:rPr>
          <w:szCs w:val="26"/>
        </w:rPr>
      </w:pPr>
      <w:r w:rsidRPr="00647E0C">
        <w:rPr>
          <w:szCs w:val="26"/>
        </w:rPr>
        <w:t xml:space="preserve">Несмотря на то, что сотрудничество с участниками товарных рынков является неотъемлемой частью деятельности </w:t>
      </w:r>
      <w:r w:rsidR="00D87F85">
        <w:rPr>
          <w:color w:val="000000"/>
          <w:szCs w:val="26"/>
        </w:rPr>
        <w:t>инспекции</w:t>
      </w:r>
      <w:r w:rsidRPr="00647E0C">
        <w:rPr>
          <w:szCs w:val="26"/>
        </w:rPr>
        <w:t xml:space="preserve"> и, зачастую, </w:t>
      </w:r>
      <w:r w:rsidR="00CF5A0F">
        <w:rPr>
          <w:szCs w:val="26"/>
        </w:rPr>
        <w:br/>
      </w:r>
      <w:r w:rsidRPr="00647E0C">
        <w:rPr>
          <w:szCs w:val="26"/>
        </w:rPr>
        <w:t>её обязанностью, оно тоже попадает в сферу действия антимонопольного регулирования. В связи с этим такое взаимодействие должно осуществляться строго в соответствии с требованиями антимонопольного законодательства.</w:t>
      </w:r>
    </w:p>
    <w:p w:rsidR="00721D53" w:rsidRDefault="00721D53" w:rsidP="00D5672D">
      <w:pPr>
        <w:ind w:firstLine="993"/>
        <w:jc w:val="both"/>
        <w:rPr>
          <w:szCs w:val="26"/>
        </w:rPr>
      </w:pPr>
      <w:r w:rsidRPr="00647E0C">
        <w:rPr>
          <w:szCs w:val="26"/>
        </w:rPr>
        <w:lastRenderedPageBreak/>
        <w:t>Любое взаимодействие</w:t>
      </w:r>
      <w:r>
        <w:rPr>
          <w:szCs w:val="26"/>
        </w:rPr>
        <w:t xml:space="preserve"> </w:t>
      </w:r>
      <w:r w:rsidRPr="00647E0C">
        <w:rPr>
          <w:szCs w:val="26"/>
        </w:rPr>
        <w:t xml:space="preserve">с </w:t>
      </w:r>
      <w:r>
        <w:rPr>
          <w:szCs w:val="26"/>
        </w:rPr>
        <w:t>участниками</w:t>
      </w:r>
      <w:r w:rsidRPr="00647E0C">
        <w:rPr>
          <w:szCs w:val="26"/>
        </w:rPr>
        <w:t xml:space="preserve"> </w:t>
      </w:r>
      <w:r>
        <w:rPr>
          <w:szCs w:val="26"/>
        </w:rPr>
        <w:t xml:space="preserve">товарных рынков, выходящее </w:t>
      </w:r>
      <w:r w:rsidR="00CF5A0F">
        <w:rPr>
          <w:szCs w:val="26"/>
        </w:rPr>
        <w:br/>
      </w:r>
      <w:r>
        <w:rPr>
          <w:szCs w:val="26"/>
        </w:rPr>
        <w:t xml:space="preserve">за пределы имеющихся </w:t>
      </w:r>
      <w:r w:rsidR="00D87F85">
        <w:rPr>
          <w:szCs w:val="26"/>
        </w:rPr>
        <w:t>в</w:t>
      </w:r>
      <w:r>
        <w:rPr>
          <w:szCs w:val="26"/>
        </w:rPr>
        <w:t xml:space="preserve"> </w:t>
      </w:r>
      <w:r w:rsidR="00D87F85">
        <w:rPr>
          <w:color w:val="000000"/>
          <w:szCs w:val="26"/>
        </w:rPr>
        <w:t>инспекции</w:t>
      </w:r>
      <w:r>
        <w:rPr>
          <w:szCs w:val="26"/>
        </w:rPr>
        <w:t xml:space="preserve"> полномочий, </w:t>
      </w:r>
      <w:r w:rsidRPr="00647E0C">
        <w:rPr>
          <w:szCs w:val="26"/>
        </w:rPr>
        <w:t xml:space="preserve">следует осуществлять </w:t>
      </w:r>
      <w:r w:rsidR="00CF5A0F">
        <w:rPr>
          <w:szCs w:val="26"/>
        </w:rPr>
        <w:br/>
      </w:r>
      <w:r w:rsidRPr="00647E0C">
        <w:rPr>
          <w:szCs w:val="26"/>
        </w:rPr>
        <w:t xml:space="preserve">при непосредственном участии </w:t>
      </w:r>
      <w:proofErr w:type="gramStart"/>
      <w:r w:rsidRPr="00647E0C">
        <w:rPr>
          <w:szCs w:val="26"/>
        </w:rPr>
        <w:t>ответственного</w:t>
      </w:r>
      <w:proofErr w:type="gramEnd"/>
      <w:r w:rsidR="00D87F85">
        <w:rPr>
          <w:szCs w:val="26"/>
        </w:rPr>
        <w:t>.</w:t>
      </w:r>
    </w:p>
    <w:p w:rsidR="00721D53" w:rsidRPr="00385E39" w:rsidRDefault="00DA6144" w:rsidP="00D5672D">
      <w:pPr>
        <w:ind w:firstLine="993"/>
        <w:jc w:val="both"/>
        <w:rPr>
          <w:szCs w:val="26"/>
        </w:rPr>
      </w:pPr>
      <w:r>
        <w:rPr>
          <w:color w:val="000000"/>
          <w:szCs w:val="26"/>
        </w:rPr>
        <w:t>Инспекции</w:t>
      </w:r>
      <w:r w:rsidR="00721D53">
        <w:rPr>
          <w:szCs w:val="26"/>
        </w:rPr>
        <w:t xml:space="preserve"> </w:t>
      </w:r>
      <w:r w:rsidR="00721D53" w:rsidRPr="00385E39">
        <w:rPr>
          <w:szCs w:val="26"/>
        </w:rPr>
        <w:t>и сотрудникам не следует:</w:t>
      </w:r>
    </w:p>
    <w:p w:rsidR="00721D53" w:rsidRPr="00385E39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szCs w:val="26"/>
        </w:rPr>
      </w:pPr>
      <w:r w:rsidRPr="00385E39">
        <w:rPr>
          <w:szCs w:val="26"/>
        </w:rPr>
        <w:t>допускать заключение соглашений и осуществление согласованных действий с участниками товарных рынков, если такие соглашения и действия приводят или могут привести к недопущению, ограничению, устранению конкуренции;</w:t>
      </w:r>
    </w:p>
    <w:p w:rsidR="00721D53" w:rsidRPr="00385E39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szCs w:val="26"/>
        </w:rPr>
      </w:pPr>
      <w:r w:rsidRPr="00385E39">
        <w:rPr>
          <w:szCs w:val="26"/>
        </w:rPr>
        <w:t xml:space="preserve">допускать заключение </w:t>
      </w:r>
      <w:proofErr w:type="spellStart"/>
      <w:r w:rsidRPr="00385E39">
        <w:rPr>
          <w:szCs w:val="26"/>
        </w:rPr>
        <w:t>антиконкурентных</w:t>
      </w:r>
      <w:proofErr w:type="spellEnd"/>
      <w:r w:rsidRPr="00385E39">
        <w:rPr>
          <w:szCs w:val="26"/>
        </w:rPr>
        <w:t xml:space="preserve"> соглашений с участниками товарных рынков, направленных на предоставление участникам товарных рынков каких-либо преференций, победы при участии в государственных закупках.</w:t>
      </w:r>
    </w:p>
    <w:p w:rsidR="00721D53" w:rsidRPr="00385E39" w:rsidRDefault="00DA6144" w:rsidP="00D5672D">
      <w:pPr>
        <w:ind w:firstLine="993"/>
        <w:jc w:val="both"/>
        <w:rPr>
          <w:szCs w:val="26"/>
        </w:rPr>
      </w:pPr>
      <w:r w:rsidRPr="00385E39">
        <w:rPr>
          <w:color w:val="000000"/>
          <w:szCs w:val="26"/>
        </w:rPr>
        <w:t>Инспекции</w:t>
      </w:r>
      <w:r w:rsidR="00721D53" w:rsidRPr="00385E39">
        <w:rPr>
          <w:szCs w:val="26"/>
        </w:rPr>
        <w:t xml:space="preserve"> и сотрудникам следует:</w:t>
      </w:r>
    </w:p>
    <w:p w:rsidR="00721D53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szCs w:val="26"/>
        </w:rPr>
      </w:pPr>
      <w:r w:rsidRPr="00385E39">
        <w:rPr>
          <w:szCs w:val="26"/>
        </w:rPr>
        <w:t>немедленно прекращать обсуждение действий</w:t>
      </w:r>
      <w:r w:rsidRPr="004A3A8E">
        <w:rPr>
          <w:szCs w:val="26"/>
        </w:rPr>
        <w:t xml:space="preserve">, которые противоречат принципам и правилам, изложенным в настоящей политике, если </w:t>
      </w:r>
      <w:r>
        <w:rPr>
          <w:szCs w:val="26"/>
        </w:rPr>
        <w:t>участник товарного рынка</w:t>
      </w:r>
      <w:r w:rsidRPr="004A3A8E">
        <w:rPr>
          <w:szCs w:val="26"/>
        </w:rPr>
        <w:t xml:space="preserve"> обращается с предложением их обсудить, и сообщать </w:t>
      </w:r>
      <w:r w:rsidR="00CF5A0F">
        <w:rPr>
          <w:szCs w:val="26"/>
        </w:rPr>
        <w:br/>
      </w:r>
      <w:r w:rsidRPr="004A3A8E">
        <w:rPr>
          <w:szCs w:val="26"/>
        </w:rPr>
        <w:t>о случившемся ответственному подразделению</w:t>
      </w:r>
      <w:r>
        <w:rPr>
          <w:szCs w:val="26"/>
        </w:rPr>
        <w:t>;</w:t>
      </w:r>
    </w:p>
    <w:p w:rsidR="00721D53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szCs w:val="26"/>
        </w:rPr>
      </w:pPr>
      <w:r w:rsidRPr="00647E0C">
        <w:rPr>
          <w:color w:val="000000"/>
          <w:szCs w:val="26"/>
        </w:rPr>
        <w:t>осуществлять свои полномочия независимо от участников товарных рынков</w:t>
      </w:r>
      <w:r>
        <w:rPr>
          <w:color w:val="000000"/>
          <w:szCs w:val="26"/>
        </w:rPr>
        <w:t>;</w:t>
      </w:r>
    </w:p>
    <w:p w:rsidR="00721D53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szCs w:val="26"/>
        </w:rPr>
      </w:pPr>
      <w:r w:rsidRPr="00BF38C8">
        <w:rPr>
          <w:szCs w:val="26"/>
        </w:rPr>
        <w:t xml:space="preserve">обращаться </w:t>
      </w:r>
      <w:proofErr w:type="gramStart"/>
      <w:r w:rsidRPr="00BF38C8">
        <w:rPr>
          <w:szCs w:val="26"/>
        </w:rPr>
        <w:t>к ответственному за консультацией в случае возникновения иных вопросов по взаимодействию с участниками</w:t>
      </w:r>
      <w:proofErr w:type="gramEnd"/>
      <w:r w:rsidRPr="00BF38C8">
        <w:rPr>
          <w:szCs w:val="26"/>
        </w:rPr>
        <w:t xml:space="preserve"> товарных рынков в области антимонопольного законодательства.</w:t>
      </w:r>
    </w:p>
    <w:p w:rsidR="003C3EDA" w:rsidRPr="00647E0C" w:rsidRDefault="003C3EDA" w:rsidP="00385E39">
      <w:pPr>
        <w:tabs>
          <w:tab w:val="left" w:pos="993"/>
        </w:tabs>
        <w:suppressAutoHyphens w:val="0"/>
        <w:contextualSpacing/>
        <w:jc w:val="both"/>
        <w:rPr>
          <w:szCs w:val="26"/>
        </w:rPr>
      </w:pPr>
    </w:p>
    <w:p w:rsidR="0046123C" w:rsidRPr="00C2561B" w:rsidRDefault="0046123C" w:rsidP="0046123C">
      <w:pPr>
        <w:numPr>
          <w:ilvl w:val="0"/>
          <w:numId w:val="2"/>
        </w:numPr>
        <w:suppressAutoHyphens w:val="0"/>
        <w:spacing w:before="240" w:after="120" w:line="312" w:lineRule="auto"/>
        <w:ind w:left="0" w:firstLine="0"/>
        <w:jc w:val="center"/>
        <w:outlineLvl w:val="0"/>
        <w:rPr>
          <w:b/>
          <w:color w:val="000000"/>
          <w:szCs w:val="26"/>
        </w:rPr>
      </w:pPr>
      <w:r w:rsidRPr="00C2561B">
        <w:rPr>
          <w:b/>
          <w:color w:val="000000"/>
          <w:szCs w:val="26"/>
        </w:rPr>
        <w:t>Взаимодействие с Государственными органами</w:t>
      </w:r>
    </w:p>
    <w:p w:rsidR="0046123C" w:rsidRPr="00647E0C" w:rsidRDefault="0046123C" w:rsidP="002F2F09">
      <w:pPr>
        <w:ind w:firstLine="993"/>
        <w:jc w:val="both"/>
        <w:rPr>
          <w:szCs w:val="26"/>
        </w:rPr>
      </w:pPr>
      <w:r w:rsidRPr="00647E0C">
        <w:rPr>
          <w:szCs w:val="26"/>
        </w:rPr>
        <w:t>Государственным органом, осуществляющим контроль соблюдения антимонопольного законодательства, является антимонопольный орган.</w:t>
      </w:r>
    </w:p>
    <w:p w:rsidR="0046123C" w:rsidRDefault="0046123C" w:rsidP="002F2F09">
      <w:pPr>
        <w:ind w:firstLine="993"/>
        <w:jc w:val="both"/>
        <w:rPr>
          <w:szCs w:val="26"/>
        </w:rPr>
      </w:pPr>
      <w:r w:rsidRPr="00C2561B">
        <w:rPr>
          <w:szCs w:val="26"/>
        </w:rPr>
        <w:t xml:space="preserve">В </w:t>
      </w:r>
      <w:proofErr w:type="gramStart"/>
      <w:r w:rsidRPr="00C2561B">
        <w:rPr>
          <w:szCs w:val="26"/>
        </w:rPr>
        <w:t>рамках</w:t>
      </w:r>
      <w:proofErr w:type="gramEnd"/>
      <w:r w:rsidRPr="00C2561B">
        <w:rPr>
          <w:szCs w:val="26"/>
        </w:rPr>
        <w:t xml:space="preserve"> своей деятельности </w:t>
      </w:r>
      <w:r>
        <w:rPr>
          <w:szCs w:val="26"/>
        </w:rPr>
        <w:t xml:space="preserve">инспекция </w:t>
      </w:r>
      <w:r w:rsidRPr="00C2561B">
        <w:rPr>
          <w:szCs w:val="26"/>
        </w:rPr>
        <w:t xml:space="preserve">может взаимодействовать </w:t>
      </w:r>
      <w:r w:rsidR="00FC42D5">
        <w:rPr>
          <w:szCs w:val="26"/>
        </w:rPr>
        <w:br/>
      </w:r>
      <w:r w:rsidRPr="00C2561B">
        <w:rPr>
          <w:szCs w:val="26"/>
        </w:rPr>
        <w:t xml:space="preserve">с государственными органами через получение запросов и направление ответов </w:t>
      </w:r>
      <w:r w:rsidR="00FC42D5">
        <w:rPr>
          <w:szCs w:val="26"/>
        </w:rPr>
        <w:br/>
      </w:r>
      <w:r w:rsidRPr="00C2561B">
        <w:rPr>
          <w:szCs w:val="26"/>
        </w:rPr>
        <w:t>на них, взаимодействие в рамках публичных конференций и совещаний, заключение соглашений о сотрудничестве.</w:t>
      </w:r>
    </w:p>
    <w:p w:rsidR="0046123C" w:rsidRDefault="0046123C" w:rsidP="002F2F09">
      <w:pPr>
        <w:ind w:firstLine="993"/>
        <w:jc w:val="both"/>
        <w:rPr>
          <w:szCs w:val="26"/>
        </w:rPr>
      </w:pPr>
      <w:r w:rsidRPr="004058CD">
        <w:rPr>
          <w:szCs w:val="26"/>
        </w:rPr>
        <w:t xml:space="preserve">Несмотря на то, что сотрудничество с государственными органами является составным элементом деятельности </w:t>
      </w:r>
      <w:r>
        <w:rPr>
          <w:szCs w:val="26"/>
        </w:rPr>
        <w:t xml:space="preserve">инспекции </w:t>
      </w:r>
      <w:r w:rsidRPr="004058CD">
        <w:rPr>
          <w:szCs w:val="26"/>
        </w:rPr>
        <w:t xml:space="preserve">и, зачастую, </w:t>
      </w:r>
      <w:r>
        <w:rPr>
          <w:szCs w:val="26"/>
        </w:rPr>
        <w:t>его</w:t>
      </w:r>
      <w:r w:rsidRPr="004058CD">
        <w:rPr>
          <w:szCs w:val="26"/>
        </w:rPr>
        <w:t xml:space="preserve"> обязанностью, оно также подпадает в сферу действия антимонопольного регулирования. В связи с этим такое взаимодействие должно осуществляться строго в соответствии с требованиями антимонопольного законодательства, </w:t>
      </w:r>
      <w:r w:rsidR="00FC42D5">
        <w:rPr>
          <w:szCs w:val="26"/>
        </w:rPr>
        <w:br/>
      </w:r>
      <w:r w:rsidRPr="004058CD">
        <w:rPr>
          <w:szCs w:val="26"/>
        </w:rPr>
        <w:t xml:space="preserve">а также иными действующими законодательными актами и внутренними требованиями </w:t>
      </w:r>
      <w:r>
        <w:rPr>
          <w:szCs w:val="26"/>
        </w:rPr>
        <w:t>инспекции.</w:t>
      </w:r>
    </w:p>
    <w:p w:rsidR="0046123C" w:rsidRPr="00BD7D60" w:rsidRDefault="0046123C" w:rsidP="002F2F09">
      <w:pPr>
        <w:ind w:firstLine="993"/>
        <w:jc w:val="both"/>
        <w:rPr>
          <w:szCs w:val="26"/>
        </w:rPr>
      </w:pPr>
      <w:r w:rsidRPr="00BD7D60">
        <w:rPr>
          <w:szCs w:val="26"/>
        </w:rPr>
        <w:t>Любое взаимодействие с антимонопольным органом следует осуществлять при непосредственном участии ответственного подразделения.</w:t>
      </w:r>
    </w:p>
    <w:p w:rsidR="0046123C" w:rsidRPr="00647E0C" w:rsidRDefault="0046123C" w:rsidP="002F2F09">
      <w:pPr>
        <w:ind w:firstLine="993"/>
        <w:jc w:val="both"/>
        <w:rPr>
          <w:szCs w:val="26"/>
        </w:rPr>
      </w:pPr>
      <w:r w:rsidRPr="00BD7D60">
        <w:rPr>
          <w:szCs w:val="26"/>
        </w:rPr>
        <w:t xml:space="preserve">При </w:t>
      </w:r>
      <w:proofErr w:type="gramStart"/>
      <w:r w:rsidRPr="00BD7D60">
        <w:rPr>
          <w:szCs w:val="26"/>
        </w:rPr>
        <w:t>взаимодействии</w:t>
      </w:r>
      <w:proofErr w:type="gramEnd"/>
      <w:r w:rsidRPr="00BD7D60">
        <w:rPr>
          <w:szCs w:val="26"/>
        </w:rPr>
        <w:t xml:space="preserve"> как с антимонопольным органом, так и с другими государственными органами </w:t>
      </w:r>
      <w:r>
        <w:rPr>
          <w:szCs w:val="26"/>
        </w:rPr>
        <w:t>инспекция</w:t>
      </w:r>
      <w:r w:rsidRPr="00BD7D60">
        <w:rPr>
          <w:szCs w:val="26"/>
        </w:rPr>
        <w:t xml:space="preserve"> и сотрудники придерживаются нижеследующих правил.</w:t>
      </w:r>
    </w:p>
    <w:p w:rsidR="0046123C" w:rsidRDefault="0046123C" w:rsidP="002F2F09">
      <w:pPr>
        <w:ind w:firstLine="993"/>
        <w:jc w:val="both"/>
        <w:rPr>
          <w:szCs w:val="26"/>
        </w:rPr>
      </w:pPr>
      <w:r>
        <w:rPr>
          <w:szCs w:val="26"/>
        </w:rPr>
        <w:t xml:space="preserve">Инспекции и сотрудникам </w:t>
      </w:r>
      <w:r w:rsidRPr="004A3A8E">
        <w:rPr>
          <w:b/>
          <w:szCs w:val="26"/>
        </w:rPr>
        <w:t>не следует</w:t>
      </w:r>
      <w:r>
        <w:rPr>
          <w:szCs w:val="26"/>
        </w:rPr>
        <w:t>:</w:t>
      </w:r>
    </w:p>
    <w:p w:rsidR="0046123C" w:rsidRPr="00647E0C" w:rsidRDefault="0046123C" w:rsidP="002F2F09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647E0C">
        <w:rPr>
          <w:color w:val="000000"/>
          <w:szCs w:val="26"/>
        </w:rPr>
        <w:t xml:space="preserve">препятствовать государственным органам в осуществлении их полномочий, в том числе </w:t>
      </w:r>
      <w:r>
        <w:rPr>
          <w:color w:val="000000"/>
          <w:szCs w:val="26"/>
        </w:rPr>
        <w:t>путём</w:t>
      </w:r>
      <w:r w:rsidRPr="00647E0C">
        <w:rPr>
          <w:color w:val="000000"/>
          <w:szCs w:val="26"/>
        </w:rPr>
        <w:t xml:space="preserve"> уклонения от </w:t>
      </w:r>
      <w:proofErr w:type="gramStart"/>
      <w:r w:rsidRPr="00647E0C">
        <w:rPr>
          <w:color w:val="000000"/>
          <w:szCs w:val="26"/>
        </w:rPr>
        <w:t>представления</w:t>
      </w:r>
      <w:proofErr w:type="gramEnd"/>
      <w:r w:rsidRPr="00647E0C">
        <w:rPr>
          <w:color w:val="000000"/>
          <w:szCs w:val="26"/>
        </w:rPr>
        <w:t xml:space="preserve"> запрошенной ими информации;</w:t>
      </w:r>
    </w:p>
    <w:p w:rsidR="0046123C" w:rsidRPr="00647E0C" w:rsidRDefault="0046123C" w:rsidP="002F2F09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647E0C">
        <w:rPr>
          <w:color w:val="000000"/>
          <w:szCs w:val="26"/>
        </w:rPr>
        <w:t xml:space="preserve">заключать соглашения с участниками товарных рынков, контрагентами, направленные на получение </w:t>
      </w:r>
      <w:r>
        <w:rPr>
          <w:color w:val="000000"/>
          <w:szCs w:val="26"/>
        </w:rPr>
        <w:t>инспекции</w:t>
      </w:r>
      <w:r w:rsidRPr="00647E0C">
        <w:rPr>
          <w:color w:val="000000"/>
          <w:szCs w:val="26"/>
        </w:rPr>
        <w:t xml:space="preserve"> каких-либо необоснованных преимуществ.</w:t>
      </w:r>
    </w:p>
    <w:p w:rsidR="0046123C" w:rsidRPr="003A060F" w:rsidRDefault="0046123C" w:rsidP="002F2F09">
      <w:pPr>
        <w:ind w:firstLine="993"/>
        <w:jc w:val="both"/>
        <w:rPr>
          <w:szCs w:val="26"/>
        </w:rPr>
      </w:pPr>
      <w:r>
        <w:rPr>
          <w:szCs w:val="26"/>
        </w:rPr>
        <w:t>Инспекции</w:t>
      </w:r>
      <w:r w:rsidRPr="003A060F">
        <w:rPr>
          <w:szCs w:val="26"/>
        </w:rPr>
        <w:t xml:space="preserve"> и сотрудникам </w:t>
      </w:r>
      <w:r w:rsidRPr="003A060F">
        <w:rPr>
          <w:b/>
          <w:szCs w:val="26"/>
        </w:rPr>
        <w:t>следует</w:t>
      </w:r>
      <w:r w:rsidRPr="003A060F">
        <w:rPr>
          <w:szCs w:val="26"/>
        </w:rPr>
        <w:t>:</w:t>
      </w:r>
    </w:p>
    <w:p w:rsidR="0046123C" w:rsidRPr="003A060F" w:rsidRDefault="0046123C" w:rsidP="002F2F09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647E0C">
        <w:rPr>
          <w:color w:val="000000"/>
          <w:szCs w:val="26"/>
        </w:rPr>
        <w:lastRenderedPageBreak/>
        <w:t>своевременно</w:t>
      </w:r>
      <w:r w:rsidRPr="003A060F">
        <w:rPr>
          <w:color w:val="000000"/>
          <w:szCs w:val="26"/>
        </w:rPr>
        <w:t xml:space="preserve"> </w:t>
      </w:r>
      <w:proofErr w:type="gramStart"/>
      <w:r w:rsidRPr="003A060F">
        <w:rPr>
          <w:color w:val="000000"/>
          <w:szCs w:val="26"/>
        </w:rPr>
        <w:t>пред</w:t>
      </w:r>
      <w:r>
        <w:rPr>
          <w:color w:val="000000"/>
          <w:szCs w:val="26"/>
        </w:rPr>
        <w:t>о</w:t>
      </w:r>
      <w:r w:rsidRPr="003A060F">
        <w:rPr>
          <w:color w:val="000000"/>
          <w:szCs w:val="26"/>
        </w:rPr>
        <w:t>ставлять необходимые документы</w:t>
      </w:r>
      <w:proofErr w:type="gramEnd"/>
      <w:r w:rsidRPr="003A060F">
        <w:rPr>
          <w:color w:val="000000"/>
          <w:szCs w:val="26"/>
        </w:rPr>
        <w:t xml:space="preserve"> или информацию по запросам государственных органов, в рамках полномочий конкретного государственного органа;</w:t>
      </w:r>
    </w:p>
    <w:p w:rsidR="0046123C" w:rsidRDefault="0046123C" w:rsidP="002F2F09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647E0C">
        <w:rPr>
          <w:color w:val="000000"/>
          <w:szCs w:val="26"/>
        </w:rPr>
        <w:t>оказывать</w:t>
      </w:r>
      <w:r w:rsidRPr="003A060F">
        <w:rPr>
          <w:color w:val="000000"/>
          <w:szCs w:val="26"/>
        </w:rPr>
        <w:t xml:space="preserve"> необходимое содействие антимонопольным органом при осуществлении данными органами своих полномочий;</w:t>
      </w:r>
    </w:p>
    <w:p w:rsidR="0046123C" w:rsidRPr="003A060F" w:rsidRDefault="0046123C" w:rsidP="002F2F09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9D781C">
        <w:rPr>
          <w:color w:val="000000"/>
          <w:szCs w:val="26"/>
        </w:rPr>
        <w:t>соблюдать внутренние процедуры при получении запросов антимонопольного органа или иного взаимодействия с ним</w:t>
      </w:r>
      <w:r>
        <w:rPr>
          <w:color w:val="000000"/>
          <w:szCs w:val="26"/>
        </w:rPr>
        <w:t>;</w:t>
      </w:r>
    </w:p>
    <w:p w:rsidR="0046123C" w:rsidRDefault="0046123C" w:rsidP="002F2F09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647E0C">
        <w:rPr>
          <w:color w:val="000000"/>
          <w:szCs w:val="26"/>
        </w:rPr>
        <w:t>при</w:t>
      </w:r>
      <w:r w:rsidRPr="003A060F">
        <w:rPr>
          <w:color w:val="000000"/>
          <w:szCs w:val="26"/>
        </w:rPr>
        <w:t xml:space="preserve"> возникновении любых вопросов или спорных ситуаций при взаимодействии с антимонопольным органом обращаться за консультацией</w:t>
      </w:r>
      <w:r>
        <w:rPr>
          <w:color w:val="000000"/>
          <w:szCs w:val="26"/>
        </w:rPr>
        <w:t xml:space="preserve"> </w:t>
      </w:r>
      <w:r w:rsidR="00FC42D5">
        <w:rPr>
          <w:color w:val="000000"/>
          <w:szCs w:val="26"/>
        </w:rPr>
        <w:br/>
      </w:r>
      <w:r>
        <w:rPr>
          <w:color w:val="000000"/>
          <w:szCs w:val="26"/>
        </w:rPr>
        <w:t>к ответственному подразделению.</w:t>
      </w:r>
    </w:p>
    <w:p w:rsidR="00FC42D5" w:rsidRDefault="00FC42D5" w:rsidP="002F2F09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</w:p>
    <w:p w:rsidR="003C3EDA" w:rsidRDefault="00721D53" w:rsidP="003C3EDA">
      <w:pPr>
        <w:numPr>
          <w:ilvl w:val="0"/>
          <w:numId w:val="2"/>
        </w:numPr>
        <w:suppressAutoHyphens w:val="0"/>
        <w:ind w:left="0" w:firstLine="0"/>
        <w:jc w:val="center"/>
        <w:outlineLvl w:val="0"/>
        <w:rPr>
          <w:b/>
          <w:color w:val="000000"/>
          <w:szCs w:val="26"/>
        </w:rPr>
      </w:pPr>
      <w:r w:rsidRPr="00647E0C">
        <w:rPr>
          <w:b/>
          <w:color w:val="000000"/>
          <w:szCs w:val="26"/>
        </w:rPr>
        <w:t>Ответственность за нарушения</w:t>
      </w:r>
    </w:p>
    <w:p w:rsidR="00721D53" w:rsidRDefault="00721D53" w:rsidP="003C3EDA">
      <w:pPr>
        <w:suppressAutoHyphens w:val="0"/>
        <w:jc w:val="center"/>
        <w:outlineLvl w:val="0"/>
        <w:rPr>
          <w:b/>
          <w:color w:val="000000"/>
          <w:szCs w:val="26"/>
        </w:rPr>
      </w:pPr>
      <w:r w:rsidRPr="00647E0C">
        <w:rPr>
          <w:b/>
          <w:color w:val="000000"/>
          <w:szCs w:val="26"/>
        </w:rPr>
        <w:t>антимонопольного законодательства</w:t>
      </w:r>
    </w:p>
    <w:p w:rsidR="003C3EDA" w:rsidRPr="00385E39" w:rsidRDefault="003C3EDA" w:rsidP="00385E39">
      <w:pPr>
        <w:suppressAutoHyphens w:val="0"/>
        <w:outlineLvl w:val="0"/>
        <w:rPr>
          <w:color w:val="000000"/>
          <w:szCs w:val="26"/>
        </w:rPr>
      </w:pPr>
    </w:p>
    <w:p w:rsidR="00721D53" w:rsidRPr="003C3EDA" w:rsidRDefault="00721D53" w:rsidP="00D5672D">
      <w:pPr>
        <w:ind w:firstLine="993"/>
        <w:jc w:val="both"/>
        <w:rPr>
          <w:szCs w:val="26"/>
        </w:rPr>
      </w:pPr>
      <w:r w:rsidRPr="003C3EDA">
        <w:rPr>
          <w:szCs w:val="26"/>
        </w:rPr>
        <w:t xml:space="preserve">За нарушения антимонопольного законодательства </w:t>
      </w:r>
      <w:r w:rsidR="00DA6144" w:rsidRPr="003C3EDA">
        <w:rPr>
          <w:color w:val="000000"/>
          <w:szCs w:val="26"/>
        </w:rPr>
        <w:t>инспекция</w:t>
      </w:r>
      <w:r w:rsidRPr="003C3EDA">
        <w:rPr>
          <w:szCs w:val="26"/>
        </w:rPr>
        <w:t xml:space="preserve"> </w:t>
      </w:r>
      <w:r w:rsidR="00FC42D5">
        <w:rPr>
          <w:szCs w:val="26"/>
        </w:rPr>
        <w:br/>
      </w:r>
      <w:r w:rsidRPr="003C3EDA">
        <w:rPr>
          <w:szCs w:val="26"/>
        </w:rPr>
        <w:t xml:space="preserve">и сотрудники могут быть привлечены к административной и гражданско-правовой ответственности. В предусмотренных законодательством </w:t>
      </w:r>
      <w:proofErr w:type="gramStart"/>
      <w:r w:rsidRPr="003C3EDA">
        <w:rPr>
          <w:szCs w:val="26"/>
        </w:rPr>
        <w:t>случаях</w:t>
      </w:r>
      <w:proofErr w:type="gramEnd"/>
      <w:r w:rsidRPr="003C3EDA">
        <w:rPr>
          <w:szCs w:val="26"/>
        </w:rPr>
        <w:t xml:space="preserve"> сотрудники могут быть привлечены к уголовной ответственности. При этом незнание требований и запретов, установленных законодательством Российской Федерации, не освобождает от ответственности.</w:t>
      </w:r>
    </w:p>
    <w:p w:rsidR="00721D53" w:rsidRPr="003C3EDA" w:rsidRDefault="00721D53" w:rsidP="00D5672D">
      <w:pPr>
        <w:numPr>
          <w:ilvl w:val="1"/>
          <w:numId w:val="2"/>
        </w:numPr>
        <w:tabs>
          <w:tab w:val="left" w:pos="993"/>
        </w:tabs>
        <w:suppressAutoHyphens w:val="0"/>
        <w:ind w:left="0" w:firstLine="284"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t xml:space="preserve">Административная ответственность. Антимонопольный орган вправе привлекать </w:t>
      </w:r>
      <w:r w:rsidR="00DA6144" w:rsidRPr="003C3EDA">
        <w:rPr>
          <w:color w:val="000000"/>
          <w:szCs w:val="26"/>
        </w:rPr>
        <w:t>к</w:t>
      </w:r>
      <w:r w:rsidRPr="003C3EDA">
        <w:rPr>
          <w:color w:val="000000"/>
          <w:szCs w:val="26"/>
        </w:rPr>
        <w:t xml:space="preserve"> ответственности за нарушение требований Закона о защите конкуренции. В </w:t>
      </w:r>
      <w:proofErr w:type="gramStart"/>
      <w:r w:rsidRPr="003C3EDA">
        <w:rPr>
          <w:color w:val="000000"/>
          <w:szCs w:val="26"/>
        </w:rPr>
        <w:t>отношении</w:t>
      </w:r>
      <w:proofErr w:type="gramEnd"/>
      <w:r w:rsidRPr="003C3EDA">
        <w:rPr>
          <w:color w:val="000000"/>
          <w:szCs w:val="26"/>
        </w:rPr>
        <w:t xml:space="preserve"> должностных лиц может быть применена мера административной ответственности в виде штрафа или дисквалификации.</w:t>
      </w:r>
    </w:p>
    <w:p w:rsidR="00721D53" w:rsidRPr="003C3EDA" w:rsidRDefault="00721D53" w:rsidP="00D5672D">
      <w:pPr>
        <w:numPr>
          <w:ilvl w:val="1"/>
          <w:numId w:val="2"/>
        </w:numPr>
        <w:tabs>
          <w:tab w:val="left" w:pos="993"/>
        </w:tabs>
        <w:suppressAutoHyphens w:val="0"/>
        <w:ind w:left="0" w:firstLine="284"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t xml:space="preserve">Уголовная ответственность. К уголовной ответственности могут быть привлечены только физические лица, а именно руководство и сотрудники. </w:t>
      </w:r>
      <w:r w:rsidR="00FC42D5">
        <w:rPr>
          <w:color w:val="000000"/>
          <w:szCs w:val="26"/>
        </w:rPr>
        <w:br/>
      </w:r>
      <w:r w:rsidRPr="003C3EDA">
        <w:rPr>
          <w:color w:val="000000"/>
          <w:szCs w:val="26"/>
        </w:rPr>
        <w:t>К данным лицам могут быть применены меры уголовной ответственности в виде лишения свободы с лишением права занимать определенные должности или заниматься определенной деятельностью.</w:t>
      </w:r>
    </w:p>
    <w:p w:rsidR="00721D53" w:rsidRPr="003C3EDA" w:rsidRDefault="00721D53" w:rsidP="00D5672D">
      <w:pPr>
        <w:numPr>
          <w:ilvl w:val="1"/>
          <w:numId w:val="2"/>
        </w:numPr>
        <w:tabs>
          <w:tab w:val="left" w:pos="993"/>
        </w:tabs>
        <w:suppressAutoHyphens w:val="0"/>
        <w:ind w:left="0" w:firstLine="284"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t>Гражданско-правовая ответственность. Гражданско-правовая ответственность заключается в возможности взыскания убытков, понесенных лицом в результате нарушения его прав и законных интересов. При этом необходимо помнить, что применение мер административной и (или) уголовной ответственности за нарушения антимонопольного законодательства не исключает применения мер гражданско-правовой ответственности.</w:t>
      </w:r>
    </w:p>
    <w:p w:rsidR="00721D53" w:rsidRPr="003C3EDA" w:rsidRDefault="00721D53" w:rsidP="00D5672D">
      <w:pPr>
        <w:numPr>
          <w:ilvl w:val="1"/>
          <w:numId w:val="2"/>
        </w:numPr>
        <w:tabs>
          <w:tab w:val="left" w:pos="993"/>
        </w:tabs>
        <w:suppressAutoHyphens w:val="0"/>
        <w:ind w:left="0" w:firstLine="284"/>
        <w:jc w:val="both"/>
        <w:rPr>
          <w:szCs w:val="26"/>
        </w:rPr>
      </w:pPr>
      <w:r w:rsidRPr="003C3EDA">
        <w:rPr>
          <w:color w:val="000000"/>
          <w:szCs w:val="26"/>
        </w:rPr>
        <w:t>Дисциплинарная</w:t>
      </w:r>
      <w:r w:rsidRPr="003C3EDA">
        <w:rPr>
          <w:szCs w:val="26"/>
        </w:rPr>
        <w:t xml:space="preserve"> ответственность. К сотрудникам, нарушившим требования настоящей политики и антимонопольного законодательства, могут быть применены меры дисциплинарной ответственности.</w:t>
      </w:r>
    </w:p>
    <w:p w:rsidR="00721D53" w:rsidRDefault="00721D53" w:rsidP="00D5672D">
      <w:pPr>
        <w:ind w:firstLine="993"/>
        <w:jc w:val="both"/>
        <w:rPr>
          <w:color w:val="000000"/>
          <w:szCs w:val="26"/>
        </w:rPr>
      </w:pPr>
      <w:r w:rsidRPr="003C3EDA">
        <w:rPr>
          <w:szCs w:val="26"/>
        </w:rPr>
        <w:t xml:space="preserve">Антимонопольный орган вправе обязать </w:t>
      </w:r>
      <w:r w:rsidR="00DA6144" w:rsidRPr="003C3EDA">
        <w:rPr>
          <w:color w:val="000000"/>
          <w:szCs w:val="26"/>
        </w:rPr>
        <w:t>инспекцию</w:t>
      </w:r>
      <w:r w:rsidRPr="003C3EDA">
        <w:rPr>
          <w:szCs w:val="26"/>
        </w:rPr>
        <w:t xml:space="preserve"> выполнить определенные действия, которые могут привести к существенным негативным последствиям, в том числе финансового характера. Кроме того, признание </w:t>
      </w:r>
      <w:r w:rsidR="00FC42D5">
        <w:rPr>
          <w:szCs w:val="26"/>
        </w:rPr>
        <w:br/>
      </w:r>
      <w:r w:rsidRPr="003C3EDA">
        <w:rPr>
          <w:szCs w:val="26"/>
        </w:rPr>
        <w:t xml:space="preserve">в действиях </w:t>
      </w:r>
      <w:r w:rsidR="00DA6144" w:rsidRPr="003C3EDA">
        <w:rPr>
          <w:color w:val="000000"/>
          <w:szCs w:val="26"/>
        </w:rPr>
        <w:t>инспекции</w:t>
      </w:r>
      <w:r w:rsidRPr="003C3EDA">
        <w:rPr>
          <w:szCs w:val="26"/>
        </w:rPr>
        <w:t xml:space="preserve"> и (или) его сотрудников нарушения антимонопольного законодательства может отрицательно сказаться на деловой репутации </w:t>
      </w:r>
      <w:r w:rsidR="00DA6144" w:rsidRPr="003C3EDA">
        <w:rPr>
          <w:color w:val="000000"/>
          <w:szCs w:val="26"/>
        </w:rPr>
        <w:t>инспекции.</w:t>
      </w:r>
    </w:p>
    <w:p w:rsidR="003C3EDA" w:rsidRDefault="003C3EDA" w:rsidP="009551B9">
      <w:pPr>
        <w:jc w:val="both"/>
        <w:rPr>
          <w:szCs w:val="26"/>
        </w:rPr>
      </w:pPr>
    </w:p>
    <w:p w:rsidR="00FC42D5" w:rsidRPr="003C3EDA" w:rsidRDefault="00FC42D5" w:rsidP="009551B9">
      <w:pPr>
        <w:jc w:val="both"/>
        <w:rPr>
          <w:szCs w:val="26"/>
        </w:rPr>
      </w:pPr>
    </w:p>
    <w:p w:rsidR="00721D53" w:rsidRDefault="00721D53" w:rsidP="00D5672D">
      <w:pPr>
        <w:numPr>
          <w:ilvl w:val="0"/>
          <w:numId w:val="2"/>
        </w:numPr>
        <w:suppressAutoHyphens w:val="0"/>
        <w:ind w:left="0" w:firstLine="0"/>
        <w:jc w:val="center"/>
        <w:outlineLvl w:val="0"/>
        <w:rPr>
          <w:b/>
          <w:color w:val="000000"/>
          <w:szCs w:val="26"/>
        </w:rPr>
      </w:pPr>
      <w:r w:rsidRPr="00647E0C">
        <w:rPr>
          <w:b/>
          <w:color w:val="000000"/>
          <w:szCs w:val="26"/>
        </w:rPr>
        <w:t xml:space="preserve">Антимонопольная </w:t>
      </w:r>
      <w:proofErr w:type="spellStart"/>
      <w:r w:rsidRPr="00647E0C">
        <w:rPr>
          <w:b/>
          <w:color w:val="000000"/>
          <w:szCs w:val="26"/>
        </w:rPr>
        <w:t>комплаенс</w:t>
      </w:r>
      <w:proofErr w:type="spellEnd"/>
      <w:r w:rsidRPr="00647E0C">
        <w:rPr>
          <w:b/>
          <w:color w:val="000000"/>
          <w:szCs w:val="26"/>
        </w:rPr>
        <w:t>-система</w:t>
      </w:r>
    </w:p>
    <w:p w:rsidR="003C3EDA" w:rsidRPr="00385E39" w:rsidRDefault="003C3EDA" w:rsidP="003C3EDA">
      <w:pPr>
        <w:suppressAutoHyphens w:val="0"/>
        <w:outlineLvl w:val="0"/>
        <w:rPr>
          <w:color w:val="000000"/>
          <w:szCs w:val="26"/>
        </w:rPr>
      </w:pPr>
    </w:p>
    <w:p w:rsidR="00721D53" w:rsidRPr="00647E0C" w:rsidRDefault="00721D53" w:rsidP="00D5672D">
      <w:pPr>
        <w:ind w:firstLine="993"/>
        <w:jc w:val="both"/>
        <w:rPr>
          <w:color w:val="000000"/>
          <w:szCs w:val="26"/>
        </w:rPr>
      </w:pPr>
      <w:r w:rsidRPr="00647E0C">
        <w:rPr>
          <w:color w:val="000000"/>
          <w:szCs w:val="26"/>
        </w:rPr>
        <w:t xml:space="preserve">Внедрение антимонопольной </w:t>
      </w:r>
      <w:proofErr w:type="spellStart"/>
      <w:r w:rsidRPr="00647E0C">
        <w:rPr>
          <w:color w:val="000000"/>
          <w:szCs w:val="26"/>
        </w:rPr>
        <w:t>комплаенс</w:t>
      </w:r>
      <w:proofErr w:type="spellEnd"/>
      <w:r w:rsidRPr="00647E0C">
        <w:rPr>
          <w:color w:val="000000"/>
          <w:szCs w:val="26"/>
        </w:rPr>
        <w:t xml:space="preserve">-системы направлено </w:t>
      </w:r>
      <w:r w:rsidR="00FC42D5">
        <w:rPr>
          <w:color w:val="000000"/>
          <w:szCs w:val="26"/>
        </w:rPr>
        <w:br/>
      </w:r>
      <w:r w:rsidRPr="00647E0C">
        <w:rPr>
          <w:color w:val="000000"/>
          <w:szCs w:val="26"/>
        </w:rPr>
        <w:t xml:space="preserve">на минимизацию антимонопольных рисков </w:t>
      </w:r>
      <w:r w:rsidR="00DA6144">
        <w:rPr>
          <w:color w:val="000000"/>
          <w:szCs w:val="26"/>
        </w:rPr>
        <w:t>инспекции</w:t>
      </w:r>
      <w:r w:rsidRPr="00647E0C">
        <w:rPr>
          <w:color w:val="000000"/>
          <w:szCs w:val="26"/>
        </w:rPr>
        <w:t xml:space="preserve">. </w:t>
      </w:r>
      <w:proofErr w:type="gramStart"/>
      <w:r w:rsidRPr="00647E0C">
        <w:rPr>
          <w:color w:val="000000"/>
          <w:szCs w:val="26"/>
        </w:rPr>
        <w:t>Антимонопольная</w:t>
      </w:r>
      <w:proofErr w:type="gramEnd"/>
      <w:r w:rsidRPr="00647E0C">
        <w:rPr>
          <w:color w:val="000000"/>
          <w:szCs w:val="26"/>
        </w:rPr>
        <w:t xml:space="preserve"> </w:t>
      </w:r>
      <w:proofErr w:type="spellStart"/>
      <w:r w:rsidRPr="00647E0C">
        <w:rPr>
          <w:color w:val="000000"/>
          <w:szCs w:val="26"/>
        </w:rPr>
        <w:t>комплаенс</w:t>
      </w:r>
      <w:proofErr w:type="spellEnd"/>
      <w:r w:rsidRPr="00647E0C">
        <w:rPr>
          <w:color w:val="000000"/>
          <w:szCs w:val="26"/>
        </w:rPr>
        <w:t xml:space="preserve">-система в </w:t>
      </w:r>
      <w:r w:rsidR="00DA6144">
        <w:rPr>
          <w:color w:val="000000"/>
          <w:szCs w:val="26"/>
        </w:rPr>
        <w:t>инспекции</w:t>
      </w:r>
      <w:r w:rsidRPr="00647E0C">
        <w:rPr>
          <w:color w:val="000000"/>
          <w:szCs w:val="26"/>
        </w:rPr>
        <w:t xml:space="preserve"> служит следующим целям:</w:t>
      </w:r>
    </w:p>
    <w:p w:rsidR="00721D53" w:rsidRPr="00647E0C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647E0C">
        <w:rPr>
          <w:color w:val="000000"/>
          <w:szCs w:val="26"/>
        </w:rPr>
        <w:lastRenderedPageBreak/>
        <w:t xml:space="preserve">обеспечение соответствия деятельности </w:t>
      </w:r>
      <w:r w:rsidR="00DA6144">
        <w:rPr>
          <w:color w:val="000000"/>
          <w:szCs w:val="26"/>
        </w:rPr>
        <w:t>инспекции</w:t>
      </w:r>
      <w:r w:rsidRPr="00647E0C">
        <w:rPr>
          <w:color w:val="000000"/>
          <w:szCs w:val="26"/>
        </w:rPr>
        <w:t xml:space="preserve"> требованиям антимонопольного законодательства, а также профилактика, предупреждение, выявление и пресечение нарушений антимонопольного законодательства; </w:t>
      </w:r>
    </w:p>
    <w:p w:rsidR="00721D53" w:rsidRPr="00647E0C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647E0C">
        <w:rPr>
          <w:color w:val="000000"/>
          <w:szCs w:val="26"/>
        </w:rPr>
        <w:t xml:space="preserve">совершенствование и оптимизации деятельности </w:t>
      </w:r>
      <w:r w:rsidR="00DA6144">
        <w:rPr>
          <w:color w:val="000000"/>
          <w:szCs w:val="26"/>
        </w:rPr>
        <w:t>инспекции</w:t>
      </w:r>
      <w:r w:rsidRPr="00647E0C">
        <w:rPr>
          <w:color w:val="000000"/>
          <w:szCs w:val="26"/>
        </w:rPr>
        <w:t xml:space="preserve">, повышение эффективности внутреннего и внешнего взаимодействия; </w:t>
      </w:r>
    </w:p>
    <w:p w:rsidR="00721D53" w:rsidRPr="00647E0C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647E0C">
        <w:rPr>
          <w:color w:val="000000"/>
          <w:szCs w:val="26"/>
        </w:rPr>
        <w:t xml:space="preserve">регламентация мер, направленных на минимизацию рисков нарушения антимонопольного законодательства и иного применимого </w:t>
      </w:r>
      <w:r w:rsidRPr="00E84C2B">
        <w:rPr>
          <w:color w:val="000000"/>
          <w:szCs w:val="26"/>
        </w:rPr>
        <w:t>законодательства</w:t>
      </w:r>
      <w:r w:rsidRPr="00647E0C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 xml:space="preserve">Российской Федерации </w:t>
      </w:r>
      <w:r w:rsidRPr="00647E0C">
        <w:rPr>
          <w:color w:val="000000"/>
          <w:szCs w:val="26"/>
        </w:rPr>
        <w:t xml:space="preserve">в связи с осуществлением </w:t>
      </w:r>
      <w:r>
        <w:rPr>
          <w:color w:val="000000"/>
          <w:szCs w:val="26"/>
        </w:rPr>
        <w:t xml:space="preserve">возложенных на </w:t>
      </w:r>
      <w:r w:rsidR="00DA6144">
        <w:rPr>
          <w:color w:val="000000"/>
          <w:szCs w:val="26"/>
        </w:rPr>
        <w:t xml:space="preserve">инспекцию </w:t>
      </w:r>
      <w:r>
        <w:rPr>
          <w:color w:val="000000"/>
          <w:szCs w:val="26"/>
        </w:rPr>
        <w:t>полномочий</w:t>
      </w:r>
      <w:r w:rsidRPr="00647E0C">
        <w:rPr>
          <w:color w:val="000000"/>
          <w:szCs w:val="26"/>
        </w:rPr>
        <w:t>;</w:t>
      </w:r>
    </w:p>
    <w:p w:rsidR="00721D53" w:rsidRPr="00647E0C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647E0C">
        <w:rPr>
          <w:color w:val="000000"/>
          <w:szCs w:val="26"/>
        </w:rPr>
        <w:t>снижение рисков возбуждения антимонопольными органами дел, выдачи предписаний и наложения штрафов;</w:t>
      </w:r>
    </w:p>
    <w:p w:rsidR="00721D53" w:rsidRPr="00647E0C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647E0C">
        <w:rPr>
          <w:color w:val="000000"/>
          <w:szCs w:val="26"/>
        </w:rPr>
        <w:t>повышение деловой репутации</w:t>
      </w:r>
      <w:r>
        <w:rPr>
          <w:color w:val="000000"/>
          <w:szCs w:val="26"/>
        </w:rPr>
        <w:t>;</w:t>
      </w:r>
    </w:p>
    <w:p w:rsidR="00721D53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647E0C">
        <w:rPr>
          <w:color w:val="000000"/>
          <w:szCs w:val="26"/>
        </w:rPr>
        <w:t>предотвращение исков о возмещении ущерба, причиненного нарушением антимонопольного законодательства.</w:t>
      </w:r>
    </w:p>
    <w:p w:rsidR="003C3EDA" w:rsidRPr="00647E0C" w:rsidRDefault="003C3EDA" w:rsidP="009551B9">
      <w:pPr>
        <w:tabs>
          <w:tab w:val="left" w:pos="993"/>
        </w:tabs>
        <w:suppressAutoHyphens w:val="0"/>
        <w:contextualSpacing/>
        <w:jc w:val="both"/>
        <w:rPr>
          <w:color w:val="000000"/>
          <w:szCs w:val="26"/>
        </w:rPr>
      </w:pPr>
    </w:p>
    <w:p w:rsidR="00721D53" w:rsidRDefault="00721D53" w:rsidP="00D5672D">
      <w:pPr>
        <w:numPr>
          <w:ilvl w:val="0"/>
          <w:numId w:val="2"/>
        </w:numPr>
        <w:suppressAutoHyphens w:val="0"/>
        <w:ind w:left="0" w:firstLine="0"/>
        <w:jc w:val="center"/>
        <w:outlineLvl w:val="0"/>
        <w:rPr>
          <w:b/>
          <w:color w:val="000000"/>
          <w:szCs w:val="26"/>
        </w:rPr>
      </w:pPr>
      <w:r w:rsidRPr="00647E0C">
        <w:rPr>
          <w:b/>
          <w:color w:val="000000"/>
          <w:szCs w:val="26"/>
        </w:rPr>
        <w:t xml:space="preserve">Элементы </w:t>
      </w:r>
      <w:proofErr w:type="gramStart"/>
      <w:r w:rsidRPr="00647E0C">
        <w:rPr>
          <w:b/>
          <w:color w:val="000000"/>
          <w:szCs w:val="26"/>
        </w:rPr>
        <w:t>антимонопольной</w:t>
      </w:r>
      <w:proofErr w:type="gramEnd"/>
      <w:r w:rsidRPr="00647E0C">
        <w:rPr>
          <w:b/>
          <w:color w:val="000000"/>
          <w:szCs w:val="26"/>
        </w:rPr>
        <w:t xml:space="preserve"> </w:t>
      </w:r>
      <w:proofErr w:type="spellStart"/>
      <w:r w:rsidRPr="00647E0C">
        <w:rPr>
          <w:b/>
          <w:color w:val="000000"/>
          <w:szCs w:val="26"/>
        </w:rPr>
        <w:t>комплаенс</w:t>
      </w:r>
      <w:proofErr w:type="spellEnd"/>
      <w:r w:rsidRPr="00647E0C">
        <w:rPr>
          <w:b/>
          <w:color w:val="000000"/>
          <w:szCs w:val="26"/>
        </w:rPr>
        <w:t>-системы</w:t>
      </w:r>
    </w:p>
    <w:p w:rsidR="003C3EDA" w:rsidRPr="009551B9" w:rsidRDefault="003C3EDA" w:rsidP="003C3EDA">
      <w:pPr>
        <w:suppressAutoHyphens w:val="0"/>
        <w:outlineLvl w:val="0"/>
        <w:rPr>
          <w:color w:val="000000"/>
          <w:szCs w:val="26"/>
        </w:rPr>
      </w:pPr>
    </w:p>
    <w:p w:rsidR="00721D53" w:rsidRPr="003C3EDA" w:rsidRDefault="00721D53" w:rsidP="00D5672D">
      <w:pPr>
        <w:ind w:firstLine="993"/>
        <w:jc w:val="both"/>
        <w:rPr>
          <w:szCs w:val="26"/>
        </w:rPr>
      </w:pPr>
      <w:proofErr w:type="gramStart"/>
      <w:r w:rsidRPr="003C3EDA">
        <w:rPr>
          <w:szCs w:val="26"/>
        </w:rPr>
        <w:t>Антимонопольная</w:t>
      </w:r>
      <w:proofErr w:type="gramEnd"/>
      <w:r w:rsidRPr="003C3EDA">
        <w:rPr>
          <w:szCs w:val="26"/>
        </w:rPr>
        <w:t xml:space="preserve"> </w:t>
      </w:r>
      <w:proofErr w:type="spellStart"/>
      <w:r w:rsidRPr="003C3EDA">
        <w:rPr>
          <w:szCs w:val="26"/>
        </w:rPr>
        <w:t>комплаенс</w:t>
      </w:r>
      <w:proofErr w:type="spellEnd"/>
      <w:r w:rsidRPr="003C3EDA">
        <w:rPr>
          <w:szCs w:val="26"/>
        </w:rPr>
        <w:t xml:space="preserve">-система основывается на следующих ключевых элементах, призванных обеспечить эффективное предупреждение рисков нарушения антимонопольного законодательства. Перечисленные ключевые элементы определяют направление развития и стратегию </w:t>
      </w:r>
      <w:proofErr w:type="gramStart"/>
      <w:r w:rsidRPr="003C3EDA">
        <w:rPr>
          <w:szCs w:val="26"/>
        </w:rPr>
        <w:t>антимонопольной</w:t>
      </w:r>
      <w:proofErr w:type="gramEnd"/>
      <w:r w:rsidRPr="003C3EDA">
        <w:rPr>
          <w:szCs w:val="26"/>
        </w:rPr>
        <w:t xml:space="preserve"> </w:t>
      </w:r>
      <w:proofErr w:type="spellStart"/>
      <w:r w:rsidRPr="003C3EDA">
        <w:rPr>
          <w:szCs w:val="26"/>
        </w:rPr>
        <w:t>комплаенс</w:t>
      </w:r>
      <w:proofErr w:type="spellEnd"/>
      <w:r w:rsidRPr="003C3EDA">
        <w:rPr>
          <w:szCs w:val="26"/>
        </w:rPr>
        <w:t>-системы.</w:t>
      </w:r>
    </w:p>
    <w:p w:rsidR="00721D53" w:rsidRPr="003C3EDA" w:rsidRDefault="00721D53" w:rsidP="00D5672D">
      <w:pPr>
        <w:numPr>
          <w:ilvl w:val="1"/>
          <w:numId w:val="2"/>
        </w:numPr>
        <w:tabs>
          <w:tab w:val="left" w:pos="993"/>
        </w:tabs>
        <w:suppressAutoHyphens w:val="0"/>
        <w:ind w:left="0" w:firstLine="284"/>
        <w:jc w:val="both"/>
        <w:rPr>
          <w:szCs w:val="26"/>
        </w:rPr>
      </w:pPr>
      <w:r w:rsidRPr="003C3EDA">
        <w:rPr>
          <w:color w:val="000000"/>
          <w:szCs w:val="26"/>
        </w:rPr>
        <w:t xml:space="preserve">Локальные нормативные акты. </w:t>
      </w:r>
      <w:r w:rsidRPr="003C3EDA">
        <w:rPr>
          <w:szCs w:val="26"/>
        </w:rPr>
        <w:t xml:space="preserve">Необходимым условием является принятие локальных нормативных актов </w:t>
      </w:r>
      <w:r w:rsidR="005E5CAF" w:rsidRPr="003C3EDA">
        <w:rPr>
          <w:color w:val="000000"/>
          <w:szCs w:val="26"/>
        </w:rPr>
        <w:t>инспекции</w:t>
      </w:r>
      <w:r w:rsidRPr="003C3EDA">
        <w:rPr>
          <w:szCs w:val="26"/>
        </w:rPr>
        <w:t>, выполняющих следующие функции:</w:t>
      </w:r>
    </w:p>
    <w:p w:rsidR="00721D53" w:rsidRPr="003C3EDA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t xml:space="preserve">определение порядка взаимодействия структурных подразделений </w:t>
      </w:r>
      <w:r w:rsidR="005E5CAF" w:rsidRPr="003C3EDA">
        <w:rPr>
          <w:color w:val="000000"/>
          <w:szCs w:val="26"/>
        </w:rPr>
        <w:t>инспекции</w:t>
      </w:r>
      <w:r w:rsidRPr="003C3EDA">
        <w:rPr>
          <w:color w:val="000000"/>
          <w:szCs w:val="26"/>
        </w:rPr>
        <w:t>;</w:t>
      </w:r>
    </w:p>
    <w:p w:rsidR="00721D53" w:rsidRPr="003C3EDA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proofErr w:type="gramStart"/>
      <w:r w:rsidRPr="003C3EDA">
        <w:rPr>
          <w:color w:val="000000"/>
          <w:szCs w:val="26"/>
        </w:rPr>
        <w:t>устанавливающие</w:t>
      </w:r>
      <w:proofErr w:type="gramEnd"/>
      <w:r w:rsidRPr="003C3EDA">
        <w:rPr>
          <w:color w:val="000000"/>
          <w:szCs w:val="26"/>
        </w:rPr>
        <w:t xml:space="preserve"> круг сотрудников и структурных подразделений, ответственных за выполнение мероприятий антимонопольной </w:t>
      </w:r>
      <w:proofErr w:type="spellStart"/>
      <w:r w:rsidRPr="003C3EDA">
        <w:rPr>
          <w:color w:val="000000"/>
          <w:szCs w:val="26"/>
        </w:rPr>
        <w:t>комплаенс</w:t>
      </w:r>
      <w:proofErr w:type="spellEnd"/>
      <w:r w:rsidRPr="003C3EDA">
        <w:rPr>
          <w:color w:val="000000"/>
          <w:szCs w:val="26"/>
        </w:rPr>
        <w:t>-системы;</w:t>
      </w:r>
    </w:p>
    <w:p w:rsidR="00721D53" w:rsidRPr="003C3EDA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t xml:space="preserve">определяющие сферы деятельности </w:t>
      </w:r>
      <w:r w:rsidR="005E5CAF" w:rsidRPr="003C3EDA">
        <w:rPr>
          <w:color w:val="000000"/>
          <w:szCs w:val="26"/>
        </w:rPr>
        <w:t>инспекции</w:t>
      </w:r>
      <w:r w:rsidRPr="003C3EDA">
        <w:rPr>
          <w:color w:val="000000"/>
          <w:szCs w:val="26"/>
        </w:rPr>
        <w:t>, наиболее подверженные антимонопольным рискам;</w:t>
      </w:r>
    </w:p>
    <w:p w:rsidR="00721D53" w:rsidRPr="003C3EDA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t>определение порядка выявления и оценки антимонопольных рисков;</w:t>
      </w:r>
    </w:p>
    <w:p w:rsidR="00721D53" w:rsidRPr="003C3EDA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t xml:space="preserve">устанавливающие ключевые показатели и порядок оценки эффективности </w:t>
      </w:r>
      <w:r w:rsidRPr="003C3EDA">
        <w:rPr>
          <w:szCs w:val="26"/>
        </w:rPr>
        <w:t xml:space="preserve">антимонопольной </w:t>
      </w:r>
      <w:proofErr w:type="spellStart"/>
      <w:r w:rsidRPr="003C3EDA">
        <w:rPr>
          <w:szCs w:val="26"/>
        </w:rPr>
        <w:t>комплаенс</w:t>
      </w:r>
      <w:proofErr w:type="spellEnd"/>
      <w:r w:rsidRPr="003C3EDA">
        <w:rPr>
          <w:szCs w:val="26"/>
        </w:rPr>
        <w:t>-системы;</w:t>
      </w:r>
    </w:p>
    <w:p w:rsidR="00721D53" w:rsidRPr="003C3EDA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t>описывающие мероприятия, направленные на снижение рисков нарушения антимонопольного законодательства.</w:t>
      </w:r>
    </w:p>
    <w:p w:rsidR="00721D53" w:rsidRPr="003C3EDA" w:rsidRDefault="00721D53" w:rsidP="00D5672D">
      <w:pPr>
        <w:numPr>
          <w:ilvl w:val="1"/>
          <w:numId w:val="2"/>
        </w:numPr>
        <w:tabs>
          <w:tab w:val="left" w:pos="993"/>
        </w:tabs>
        <w:suppressAutoHyphens w:val="0"/>
        <w:ind w:left="0" w:firstLine="284"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t xml:space="preserve">Антимонопольный аудит. В </w:t>
      </w:r>
      <w:r w:rsidR="005E5CAF" w:rsidRPr="003C3EDA">
        <w:rPr>
          <w:color w:val="000000"/>
          <w:szCs w:val="26"/>
        </w:rPr>
        <w:t>инспекции</w:t>
      </w:r>
      <w:r w:rsidRPr="003C3EDA">
        <w:rPr>
          <w:color w:val="000000"/>
          <w:szCs w:val="26"/>
        </w:rPr>
        <w:t xml:space="preserve"> регулярно, но не реже 1 раза в год, проводится антимонопольный аудит.</w:t>
      </w:r>
    </w:p>
    <w:p w:rsidR="00721D53" w:rsidRPr="003C3EDA" w:rsidRDefault="00721D53" w:rsidP="00D5672D">
      <w:pPr>
        <w:ind w:firstLine="993"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t xml:space="preserve">Поводами для проведения антимонопольного аудита могут являться: </w:t>
      </w:r>
    </w:p>
    <w:p w:rsidR="00721D53" w:rsidRPr="003C3EDA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t xml:space="preserve">информация, опубликованная в средствах массовой информации, размещенная в сети Интернет; </w:t>
      </w:r>
    </w:p>
    <w:p w:rsidR="00721D53" w:rsidRPr="003C3EDA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t xml:space="preserve">обращения (заявления, жалобы), поступившие в </w:t>
      </w:r>
      <w:r w:rsidR="005E5CAF" w:rsidRPr="003C3EDA">
        <w:rPr>
          <w:color w:val="000000"/>
          <w:szCs w:val="26"/>
        </w:rPr>
        <w:t>инспекцию</w:t>
      </w:r>
      <w:r w:rsidRPr="003C3EDA">
        <w:rPr>
          <w:color w:val="000000"/>
          <w:szCs w:val="26"/>
        </w:rPr>
        <w:t xml:space="preserve"> от физических и юридических лиц;</w:t>
      </w:r>
    </w:p>
    <w:p w:rsidR="00721D53" w:rsidRPr="003C3EDA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t xml:space="preserve">информация, запросы, поступившие в </w:t>
      </w:r>
      <w:r w:rsidR="005E5CAF" w:rsidRPr="003C3EDA">
        <w:rPr>
          <w:color w:val="000000"/>
          <w:szCs w:val="26"/>
        </w:rPr>
        <w:t>инспекцию</w:t>
      </w:r>
      <w:r w:rsidRPr="003C3EDA">
        <w:rPr>
          <w:color w:val="000000"/>
          <w:szCs w:val="26"/>
        </w:rPr>
        <w:t xml:space="preserve"> от государственных органов;</w:t>
      </w:r>
    </w:p>
    <w:p w:rsidR="00721D53" w:rsidRPr="003C3EDA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t>рекомендации, полученные в ходе внешнего аудита;</w:t>
      </w:r>
    </w:p>
    <w:p w:rsidR="00721D53" w:rsidRPr="003C3EDA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t xml:space="preserve">иная информация, ставшая известной </w:t>
      </w:r>
      <w:proofErr w:type="gramStart"/>
      <w:r w:rsidRPr="003C3EDA">
        <w:rPr>
          <w:color w:val="000000"/>
          <w:szCs w:val="26"/>
        </w:rPr>
        <w:t>ответственному</w:t>
      </w:r>
      <w:proofErr w:type="gramEnd"/>
      <w:r w:rsidRPr="003C3EDA">
        <w:rPr>
          <w:color w:val="000000"/>
          <w:szCs w:val="26"/>
        </w:rPr>
        <w:t xml:space="preserve">. </w:t>
      </w:r>
    </w:p>
    <w:p w:rsidR="005E5CAF" w:rsidRPr="003C3EDA" w:rsidRDefault="00721D53" w:rsidP="00D5672D">
      <w:pPr>
        <w:ind w:firstLine="993"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t xml:space="preserve">Результаты антимонопольного аудита оформляются докладом </w:t>
      </w:r>
      <w:r w:rsidR="00FC42D5">
        <w:rPr>
          <w:color w:val="000000"/>
          <w:szCs w:val="26"/>
        </w:rPr>
        <w:br/>
      </w:r>
      <w:r w:rsidRPr="003C3EDA">
        <w:rPr>
          <w:color w:val="000000"/>
          <w:szCs w:val="26"/>
        </w:rPr>
        <w:t xml:space="preserve">об </w:t>
      </w:r>
      <w:proofErr w:type="gramStart"/>
      <w:r w:rsidRPr="003C3EDA">
        <w:rPr>
          <w:color w:val="000000"/>
          <w:szCs w:val="26"/>
        </w:rPr>
        <w:t>антимонопольном</w:t>
      </w:r>
      <w:proofErr w:type="gramEnd"/>
      <w:r w:rsidRPr="003C3EDA">
        <w:rPr>
          <w:color w:val="000000"/>
          <w:szCs w:val="26"/>
        </w:rPr>
        <w:t xml:space="preserve"> </w:t>
      </w:r>
      <w:proofErr w:type="spellStart"/>
      <w:r w:rsidRPr="003C3EDA">
        <w:rPr>
          <w:color w:val="000000"/>
          <w:szCs w:val="26"/>
        </w:rPr>
        <w:t>комплаенсе</w:t>
      </w:r>
      <w:proofErr w:type="spellEnd"/>
      <w:r w:rsidRPr="003C3EDA">
        <w:rPr>
          <w:color w:val="000000"/>
          <w:szCs w:val="26"/>
        </w:rPr>
        <w:t>, составляемым ответственным</w:t>
      </w:r>
      <w:r w:rsidR="005E5CAF" w:rsidRPr="003C3EDA">
        <w:rPr>
          <w:color w:val="000000"/>
          <w:szCs w:val="26"/>
        </w:rPr>
        <w:t>.</w:t>
      </w:r>
      <w:r w:rsidRPr="003C3EDA">
        <w:rPr>
          <w:color w:val="000000"/>
          <w:szCs w:val="26"/>
        </w:rPr>
        <w:t xml:space="preserve"> </w:t>
      </w:r>
    </w:p>
    <w:p w:rsidR="00721D53" w:rsidRPr="003C3EDA" w:rsidRDefault="00721D53" w:rsidP="00D5672D">
      <w:pPr>
        <w:ind w:firstLine="993"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t xml:space="preserve">Результаты антимонопольного аудита могут быть использованы </w:t>
      </w:r>
      <w:r w:rsidR="00FC42D5">
        <w:rPr>
          <w:color w:val="000000"/>
          <w:szCs w:val="26"/>
        </w:rPr>
        <w:br/>
      </w:r>
      <w:r w:rsidRPr="003C3EDA">
        <w:rPr>
          <w:color w:val="000000"/>
          <w:szCs w:val="26"/>
        </w:rPr>
        <w:t xml:space="preserve">в следующих целях: </w:t>
      </w:r>
    </w:p>
    <w:p w:rsidR="00721D53" w:rsidRPr="003C3EDA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lastRenderedPageBreak/>
        <w:t xml:space="preserve">актуализация карты антимонопольных рисков; </w:t>
      </w:r>
    </w:p>
    <w:p w:rsidR="00721D53" w:rsidRPr="003C3EDA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t xml:space="preserve">разработка или уточнение мероприятий по минимизации антимонопольных рисков; </w:t>
      </w:r>
    </w:p>
    <w:p w:rsidR="00721D53" w:rsidRPr="003C3EDA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t xml:space="preserve">разработка мер по совершенствованию </w:t>
      </w:r>
      <w:proofErr w:type="gramStart"/>
      <w:r w:rsidRPr="003C3EDA">
        <w:rPr>
          <w:color w:val="000000"/>
          <w:szCs w:val="26"/>
        </w:rPr>
        <w:t>антимонопольной</w:t>
      </w:r>
      <w:proofErr w:type="gramEnd"/>
      <w:r w:rsidRPr="003C3EDA">
        <w:rPr>
          <w:color w:val="000000"/>
          <w:szCs w:val="26"/>
        </w:rPr>
        <w:t xml:space="preserve"> </w:t>
      </w:r>
      <w:proofErr w:type="spellStart"/>
      <w:r w:rsidRPr="003C3EDA">
        <w:rPr>
          <w:color w:val="000000"/>
          <w:szCs w:val="26"/>
        </w:rPr>
        <w:t>комплаенс</w:t>
      </w:r>
      <w:proofErr w:type="spellEnd"/>
      <w:r w:rsidRPr="003C3EDA">
        <w:rPr>
          <w:color w:val="000000"/>
          <w:szCs w:val="26"/>
        </w:rPr>
        <w:t xml:space="preserve">-системы; </w:t>
      </w:r>
    </w:p>
    <w:p w:rsidR="00721D53" w:rsidRPr="003C3EDA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t>разработка мер по стимулированию сотрудников;</w:t>
      </w:r>
    </w:p>
    <w:p w:rsidR="00721D53" w:rsidRPr="003C3EDA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t xml:space="preserve">разработка мер по совершенствованию механизма взаимодействия </w:t>
      </w:r>
      <w:r w:rsidR="00FC42D5">
        <w:rPr>
          <w:color w:val="000000"/>
          <w:szCs w:val="26"/>
        </w:rPr>
        <w:br/>
      </w:r>
      <w:r w:rsidRPr="003C3EDA">
        <w:rPr>
          <w:color w:val="000000"/>
          <w:szCs w:val="26"/>
        </w:rPr>
        <w:t>с контрагентами и участниками товарных рынков;</w:t>
      </w:r>
    </w:p>
    <w:p w:rsidR="00721D53" w:rsidRPr="003C3EDA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t xml:space="preserve">разработка мер по совершенствованию механизма взаимодействия </w:t>
      </w:r>
      <w:r w:rsidR="00FC42D5">
        <w:rPr>
          <w:color w:val="000000"/>
          <w:szCs w:val="26"/>
        </w:rPr>
        <w:br/>
      </w:r>
      <w:r w:rsidRPr="003C3EDA">
        <w:rPr>
          <w:color w:val="000000"/>
          <w:szCs w:val="26"/>
        </w:rPr>
        <w:t>с контрагентами и участниками товарных рынков.</w:t>
      </w:r>
    </w:p>
    <w:p w:rsidR="00721D53" w:rsidRPr="003C3EDA" w:rsidRDefault="00721D53" w:rsidP="00D5672D">
      <w:pPr>
        <w:numPr>
          <w:ilvl w:val="1"/>
          <w:numId w:val="2"/>
        </w:numPr>
        <w:tabs>
          <w:tab w:val="left" w:pos="993"/>
        </w:tabs>
        <w:suppressAutoHyphens w:val="0"/>
        <w:ind w:left="0" w:firstLine="284"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t xml:space="preserve">Механизм управления антимонопольными рисками. В </w:t>
      </w:r>
      <w:r w:rsidR="005E5CAF" w:rsidRPr="003C3EDA">
        <w:rPr>
          <w:color w:val="000000"/>
          <w:szCs w:val="26"/>
        </w:rPr>
        <w:t>инспекции</w:t>
      </w:r>
      <w:r w:rsidRPr="003C3EDA">
        <w:rPr>
          <w:color w:val="000000"/>
          <w:szCs w:val="26"/>
        </w:rPr>
        <w:t xml:space="preserve"> действует упорядоченный механизм управления антимонопольными рисками, выражающийся </w:t>
      </w:r>
      <w:proofErr w:type="gramStart"/>
      <w:r w:rsidRPr="003C3EDA">
        <w:rPr>
          <w:color w:val="000000"/>
          <w:szCs w:val="26"/>
        </w:rPr>
        <w:t>в</w:t>
      </w:r>
      <w:proofErr w:type="gramEnd"/>
      <w:r w:rsidRPr="003C3EDA">
        <w:rPr>
          <w:color w:val="000000"/>
          <w:szCs w:val="26"/>
        </w:rPr>
        <w:t>:</w:t>
      </w:r>
    </w:p>
    <w:p w:rsidR="00721D53" w:rsidRPr="003C3EDA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t xml:space="preserve">оперативной обратной связи между руководством, сотрудниками </w:t>
      </w:r>
      <w:r w:rsidR="00FC42D5">
        <w:rPr>
          <w:color w:val="000000"/>
          <w:szCs w:val="26"/>
        </w:rPr>
        <w:br/>
      </w:r>
      <w:r w:rsidRPr="003C3EDA">
        <w:rPr>
          <w:color w:val="000000"/>
          <w:szCs w:val="26"/>
        </w:rPr>
        <w:t>и ответственным подразделением;</w:t>
      </w:r>
    </w:p>
    <w:p w:rsidR="00721D53" w:rsidRPr="003C3EDA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t xml:space="preserve">мотивации сотрудников (в том числе путём применения санкций </w:t>
      </w:r>
      <w:r w:rsidR="00FC42D5">
        <w:rPr>
          <w:color w:val="000000"/>
          <w:szCs w:val="26"/>
        </w:rPr>
        <w:br/>
      </w:r>
      <w:r w:rsidRPr="003C3EDA">
        <w:rPr>
          <w:color w:val="000000"/>
          <w:szCs w:val="26"/>
        </w:rPr>
        <w:t>и поощрений), направленной на соблюдение требований антимонопольного законодательства и политики;</w:t>
      </w:r>
    </w:p>
    <w:p w:rsidR="00721D53" w:rsidRPr="003C3EDA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proofErr w:type="gramStart"/>
      <w:r w:rsidRPr="003C3EDA">
        <w:rPr>
          <w:color w:val="000000"/>
          <w:szCs w:val="26"/>
        </w:rPr>
        <w:t>осуществлении</w:t>
      </w:r>
      <w:proofErr w:type="gramEnd"/>
      <w:r w:rsidRPr="003C3EDA">
        <w:rPr>
          <w:color w:val="000000"/>
          <w:szCs w:val="26"/>
        </w:rPr>
        <w:t xml:space="preserve"> специальных внутренних мероприятий по выявлению </w:t>
      </w:r>
      <w:r w:rsidR="00FC42D5">
        <w:rPr>
          <w:color w:val="000000"/>
          <w:szCs w:val="26"/>
        </w:rPr>
        <w:br/>
      </w:r>
      <w:r w:rsidRPr="003C3EDA">
        <w:rPr>
          <w:color w:val="000000"/>
          <w:szCs w:val="26"/>
        </w:rPr>
        <w:t>и минимизации антимонопольных рисков.</w:t>
      </w:r>
    </w:p>
    <w:p w:rsidR="00721D53" w:rsidRPr="003C3EDA" w:rsidRDefault="00721D53" w:rsidP="00D5672D">
      <w:pPr>
        <w:numPr>
          <w:ilvl w:val="1"/>
          <w:numId w:val="2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szCs w:val="26"/>
        </w:rPr>
      </w:pPr>
      <w:r w:rsidRPr="003C3EDA">
        <w:rPr>
          <w:szCs w:val="26"/>
        </w:rPr>
        <w:t xml:space="preserve">Обучение. Образовательные мероприятия могут проводиться </w:t>
      </w:r>
      <w:r w:rsidR="00652735">
        <w:rPr>
          <w:szCs w:val="26"/>
        </w:rPr>
        <w:br/>
      </w:r>
      <w:r w:rsidRPr="003C3EDA">
        <w:rPr>
          <w:szCs w:val="26"/>
        </w:rPr>
        <w:t>в следующих формах или их сочетании:</w:t>
      </w:r>
    </w:p>
    <w:p w:rsidR="00721D53" w:rsidRPr="003C3EDA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t>презентаций, тренингов и семинаров для руководства и сотрудников;</w:t>
      </w:r>
    </w:p>
    <w:p w:rsidR="00721D53" w:rsidRPr="003C3EDA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t xml:space="preserve">тестирования знаний сотрудников в порядке, предусмотренном внутренними процедурами и правилами </w:t>
      </w:r>
      <w:r w:rsidR="00976F8E" w:rsidRPr="003C3EDA">
        <w:rPr>
          <w:color w:val="000000"/>
          <w:szCs w:val="26"/>
        </w:rPr>
        <w:t>инспекции</w:t>
      </w:r>
      <w:r w:rsidRPr="003C3EDA">
        <w:rPr>
          <w:color w:val="000000"/>
          <w:szCs w:val="26"/>
        </w:rPr>
        <w:t>;</w:t>
      </w:r>
    </w:p>
    <w:p w:rsidR="00721D53" w:rsidRPr="003C3EDA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t xml:space="preserve">информирования руководства и сотрудников об изменениях и новейших тенденциях в области антимонопольного законодательства. </w:t>
      </w:r>
    </w:p>
    <w:p w:rsidR="00721D53" w:rsidRDefault="00721D53" w:rsidP="00D5672D">
      <w:pPr>
        <w:ind w:firstLine="993"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t>Обучение должно быть направлено на формирование у сотрудников необходимых знаний и навыков соблюдения положений антимонопольного законодательства. Прохождение сотрудниками обучения подтверждает осведомленность сотрудников относительно применимых требований антимонопольного законодательства.</w:t>
      </w:r>
    </w:p>
    <w:p w:rsidR="003C3EDA" w:rsidRPr="003C3EDA" w:rsidRDefault="003C3EDA" w:rsidP="009551B9">
      <w:pPr>
        <w:jc w:val="both"/>
        <w:rPr>
          <w:color w:val="000000"/>
          <w:szCs w:val="26"/>
        </w:rPr>
      </w:pPr>
    </w:p>
    <w:p w:rsidR="00721D53" w:rsidRPr="003C3EDA" w:rsidRDefault="00721D53" w:rsidP="00D5672D">
      <w:pPr>
        <w:numPr>
          <w:ilvl w:val="0"/>
          <w:numId w:val="2"/>
        </w:numPr>
        <w:suppressAutoHyphens w:val="0"/>
        <w:ind w:left="0" w:firstLine="0"/>
        <w:jc w:val="center"/>
        <w:outlineLvl w:val="0"/>
      </w:pPr>
      <w:r w:rsidRPr="00647E0C">
        <w:rPr>
          <w:b/>
          <w:color w:val="000000"/>
          <w:szCs w:val="26"/>
        </w:rPr>
        <w:t>Ответственное подразделение</w:t>
      </w:r>
    </w:p>
    <w:p w:rsidR="003C3EDA" w:rsidRPr="00647E0C" w:rsidRDefault="003C3EDA" w:rsidP="003C3EDA">
      <w:pPr>
        <w:suppressAutoHyphens w:val="0"/>
        <w:outlineLvl w:val="0"/>
      </w:pPr>
    </w:p>
    <w:p w:rsidR="00721D53" w:rsidRPr="00647E0C" w:rsidRDefault="00976F8E" w:rsidP="00D5672D">
      <w:pPr>
        <w:ind w:firstLine="709"/>
        <w:jc w:val="both"/>
        <w:rPr>
          <w:color w:val="000000"/>
          <w:szCs w:val="26"/>
        </w:rPr>
      </w:pPr>
      <w:proofErr w:type="gramStart"/>
      <w:r>
        <w:rPr>
          <w:color w:val="000000"/>
          <w:szCs w:val="26"/>
        </w:rPr>
        <w:t>О</w:t>
      </w:r>
      <w:r w:rsidR="00721D53" w:rsidRPr="00647E0C">
        <w:rPr>
          <w:color w:val="000000"/>
          <w:szCs w:val="26"/>
        </w:rPr>
        <w:t>тветственного</w:t>
      </w:r>
      <w:proofErr w:type="gramEnd"/>
      <w:r>
        <w:rPr>
          <w:color w:val="000000"/>
          <w:szCs w:val="26"/>
        </w:rPr>
        <w:t xml:space="preserve"> за </w:t>
      </w:r>
      <w:r w:rsidRPr="00647E0C">
        <w:rPr>
          <w:color w:val="000000"/>
          <w:szCs w:val="26"/>
        </w:rPr>
        <w:t>ант</w:t>
      </w:r>
      <w:r>
        <w:rPr>
          <w:color w:val="000000"/>
          <w:szCs w:val="26"/>
        </w:rPr>
        <w:t xml:space="preserve">имонопольную </w:t>
      </w:r>
      <w:proofErr w:type="spellStart"/>
      <w:r>
        <w:rPr>
          <w:color w:val="000000"/>
          <w:szCs w:val="26"/>
        </w:rPr>
        <w:t>комплаенс</w:t>
      </w:r>
      <w:proofErr w:type="spellEnd"/>
      <w:r>
        <w:rPr>
          <w:color w:val="000000"/>
          <w:szCs w:val="26"/>
        </w:rPr>
        <w:t xml:space="preserve">-систему </w:t>
      </w:r>
      <w:r w:rsidR="00721D53" w:rsidRPr="00647E0C">
        <w:rPr>
          <w:color w:val="000000"/>
          <w:szCs w:val="26"/>
        </w:rPr>
        <w:t>назнача</w:t>
      </w:r>
      <w:r>
        <w:rPr>
          <w:color w:val="000000"/>
          <w:szCs w:val="26"/>
        </w:rPr>
        <w:t>е</w:t>
      </w:r>
      <w:r w:rsidR="00721D53" w:rsidRPr="00647E0C">
        <w:rPr>
          <w:color w:val="000000"/>
          <w:szCs w:val="26"/>
        </w:rPr>
        <w:t xml:space="preserve">т </w:t>
      </w:r>
      <w:r>
        <w:rPr>
          <w:color w:val="000000"/>
          <w:szCs w:val="26"/>
        </w:rPr>
        <w:t>начальник инспекции</w:t>
      </w:r>
      <w:r w:rsidR="00721D53" w:rsidRPr="00647E0C">
        <w:rPr>
          <w:color w:val="000000"/>
          <w:szCs w:val="26"/>
        </w:rPr>
        <w:t>.</w:t>
      </w:r>
    </w:p>
    <w:p w:rsidR="00721D53" w:rsidRPr="00647E0C" w:rsidRDefault="00721D53" w:rsidP="00D5672D">
      <w:pPr>
        <w:ind w:firstLine="709"/>
        <w:jc w:val="both"/>
        <w:rPr>
          <w:color w:val="000000"/>
          <w:szCs w:val="26"/>
        </w:rPr>
      </w:pPr>
      <w:r w:rsidRPr="00647E0C">
        <w:rPr>
          <w:color w:val="000000"/>
          <w:szCs w:val="26"/>
        </w:rPr>
        <w:t>Основными функциональным</w:t>
      </w:r>
      <w:r w:rsidR="00976F8E">
        <w:rPr>
          <w:color w:val="000000"/>
          <w:szCs w:val="26"/>
        </w:rPr>
        <w:t xml:space="preserve">и обязанностями </w:t>
      </w:r>
      <w:proofErr w:type="gramStart"/>
      <w:r w:rsidR="00976F8E">
        <w:rPr>
          <w:color w:val="000000"/>
          <w:szCs w:val="26"/>
        </w:rPr>
        <w:t>ответственного</w:t>
      </w:r>
      <w:proofErr w:type="gramEnd"/>
      <w:r w:rsidRPr="00647E0C">
        <w:rPr>
          <w:color w:val="000000"/>
          <w:szCs w:val="26"/>
        </w:rPr>
        <w:t xml:space="preserve"> являются: </w:t>
      </w:r>
    </w:p>
    <w:p w:rsidR="00721D53" w:rsidRPr="00647E0C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647E0C">
        <w:rPr>
          <w:color w:val="000000"/>
          <w:szCs w:val="26"/>
        </w:rPr>
        <w:t>разработка, согласование и внедрение нормативной документации, обеспечивающей развитие и функционирование ант</w:t>
      </w:r>
      <w:r>
        <w:rPr>
          <w:color w:val="000000"/>
          <w:szCs w:val="26"/>
        </w:rPr>
        <w:t xml:space="preserve">имонопольной </w:t>
      </w:r>
      <w:proofErr w:type="spellStart"/>
      <w:r>
        <w:rPr>
          <w:color w:val="000000"/>
          <w:szCs w:val="26"/>
        </w:rPr>
        <w:t>комплаенс</w:t>
      </w:r>
      <w:proofErr w:type="spellEnd"/>
      <w:r>
        <w:rPr>
          <w:color w:val="000000"/>
          <w:szCs w:val="26"/>
        </w:rPr>
        <w:t>-системы;</w:t>
      </w:r>
    </w:p>
    <w:p w:rsidR="00721D53" w:rsidRPr="00647E0C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647E0C">
        <w:rPr>
          <w:color w:val="000000"/>
          <w:szCs w:val="26"/>
        </w:rPr>
        <w:t xml:space="preserve">координация и методологическое обеспечение мероприятий </w:t>
      </w:r>
      <w:proofErr w:type="gramStart"/>
      <w:r w:rsidRPr="00647E0C">
        <w:rPr>
          <w:color w:val="000000"/>
          <w:szCs w:val="26"/>
        </w:rPr>
        <w:t>ант</w:t>
      </w:r>
      <w:r>
        <w:rPr>
          <w:color w:val="000000"/>
          <w:szCs w:val="26"/>
        </w:rPr>
        <w:t>имонопольной</w:t>
      </w:r>
      <w:proofErr w:type="gram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комплаенс</w:t>
      </w:r>
      <w:proofErr w:type="spellEnd"/>
      <w:r>
        <w:rPr>
          <w:color w:val="000000"/>
          <w:szCs w:val="26"/>
        </w:rPr>
        <w:t>-системы;</w:t>
      </w:r>
    </w:p>
    <w:p w:rsidR="00721D53" w:rsidRPr="00647E0C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647E0C">
        <w:rPr>
          <w:color w:val="000000"/>
          <w:szCs w:val="26"/>
        </w:rPr>
        <w:t xml:space="preserve">контроль за функционированием </w:t>
      </w:r>
      <w:proofErr w:type="gramStart"/>
      <w:r w:rsidRPr="00647E0C">
        <w:rPr>
          <w:color w:val="000000"/>
          <w:szCs w:val="26"/>
        </w:rPr>
        <w:t>ант</w:t>
      </w:r>
      <w:r>
        <w:rPr>
          <w:color w:val="000000"/>
          <w:szCs w:val="26"/>
        </w:rPr>
        <w:t>имонопольной</w:t>
      </w:r>
      <w:proofErr w:type="gram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комплаенс</w:t>
      </w:r>
      <w:proofErr w:type="spellEnd"/>
      <w:r>
        <w:rPr>
          <w:color w:val="000000"/>
          <w:szCs w:val="26"/>
        </w:rPr>
        <w:t>-системы;</w:t>
      </w:r>
    </w:p>
    <w:p w:rsidR="00721D53" w:rsidRPr="00647E0C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647E0C">
        <w:rPr>
          <w:color w:val="000000"/>
          <w:szCs w:val="26"/>
        </w:rPr>
        <w:t>выявление рисков нарушения ант</w:t>
      </w:r>
      <w:r>
        <w:rPr>
          <w:color w:val="000000"/>
          <w:szCs w:val="26"/>
        </w:rPr>
        <w:t>имонопольного законодательства;</w:t>
      </w:r>
    </w:p>
    <w:p w:rsidR="00721D53" w:rsidRPr="00647E0C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647E0C">
        <w:rPr>
          <w:color w:val="000000"/>
          <w:szCs w:val="26"/>
        </w:rPr>
        <w:t>инициирование мероприятий по минимизации рисков нарушения антимонопольного з</w:t>
      </w:r>
      <w:r>
        <w:rPr>
          <w:color w:val="000000"/>
          <w:szCs w:val="26"/>
        </w:rPr>
        <w:t>аконодательства в министерстве;</w:t>
      </w:r>
    </w:p>
    <w:p w:rsidR="00721D53" w:rsidRPr="00647E0C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647E0C">
        <w:rPr>
          <w:color w:val="000000"/>
          <w:szCs w:val="26"/>
        </w:rPr>
        <w:t>информирование сотрудников, в зоне ответственности которых имеются соответствующие антимонопольные риски, и р</w:t>
      </w:r>
      <w:r>
        <w:rPr>
          <w:color w:val="000000"/>
          <w:szCs w:val="26"/>
        </w:rPr>
        <w:t>уководства о выявленных рисках;</w:t>
      </w:r>
    </w:p>
    <w:p w:rsidR="00721D53" w:rsidRPr="00647E0C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647E0C">
        <w:rPr>
          <w:color w:val="000000"/>
          <w:szCs w:val="26"/>
        </w:rPr>
        <w:lastRenderedPageBreak/>
        <w:t>выдача разъяснений сотрудникам по вопросам соблюдения ант</w:t>
      </w:r>
      <w:r>
        <w:rPr>
          <w:color w:val="000000"/>
          <w:szCs w:val="26"/>
        </w:rPr>
        <w:t>имонопольного законодательства;</w:t>
      </w:r>
    </w:p>
    <w:p w:rsidR="00721D53" w:rsidRPr="00647E0C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647E0C">
        <w:rPr>
          <w:color w:val="000000"/>
          <w:szCs w:val="26"/>
        </w:rPr>
        <w:t>прием и рассмотрение обращений (в том числе анонимных) о возможных нарушениях ант</w:t>
      </w:r>
      <w:r>
        <w:rPr>
          <w:color w:val="000000"/>
          <w:szCs w:val="26"/>
        </w:rPr>
        <w:t>имонопольного законодательства;</w:t>
      </w:r>
    </w:p>
    <w:p w:rsidR="00721D53" w:rsidRPr="00647E0C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647E0C">
        <w:rPr>
          <w:color w:val="000000"/>
          <w:szCs w:val="26"/>
        </w:rPr>
        <w:t>проведение проверок информации о признаках нарушений анти</w:t>
      </w:r>
      <w:r>
        <w:rPr>
          <w:color w:val="000000"/>
          <w:szCs w:val="26"/>
        </w:rPr>
        <w:t>монопольного законодательства;</w:t>
      </w:r>
    </w:p>
    <w:p w:rsidR="00721D53" w:rsidRPr="00647E0C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647E0C">
        <w:rPr>
          <w:color w:val="000000"/>
          <w:szCs w:val="26"/>
        </w:rPr>
        <w:t xml:space="preserve">участие в проведении внутренних расследований с целью проверки информации о признаках нарушений антимонопольного законодательства (в том числе на основании поступивших обращений); </w:t>
      </w:r>
    </w:p>
    <w:p w:rsidR="00721D53" w:rsidRPr="00647E0C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647E0C">
        <w:rPr>
          <w:color w:val="000000"/>
          <w:szCs w:val="26"/>
        </w:rPr>
        <w:t>ведение статистики и предоставление отч</w:t>
      </w:r>
      <w:r>
        <w:rPr>
          <w:color w:val="000000"/>
          <w:szCs w:val="26"/>
        </w:rPr>
        <w:t>ё</w:t>
      </w:r>
      <w:r w:rsidRPr="00647E0C">
        <w:rPr>
          <w:color w:val="000000"/>
          <w:szCs w:val="26"/>
        </w:rPr>
        <w:t>тности о функционировании ант</w:t>
      </w:r>
      <w:r>
        <w:rPr>
          <w:color w:val="000000"/>
          <w:szCs w:val="26"/>
        </w:rPr>
        <w:t xml:space="preserve">имонопольной </w:t>
      </w:r>
      <w:proofErr w:type="spellStart"/>
      <w:r>
        <w:rPr>
          <w:color w:val="000000"/>
          <w:szCs w:val="26"/>
        </w:rPr>
        <w:t>комплаенс</w:t>
      </w:r>
      <w:proofErr w:type="spellEnd"/>
      <w:r>
        <w:rPr>
          <w:color w:val="000000"/>
          <w:szCs w:val="26"/>
        </w:rPr>
        <w:t>-системы;</w:t>
      </w:r>
    </w:p>
    <w:p w:rsidR="00721D53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647E0C">
        <w:rPr>
          <w:color w:val="000000"/>
          <w:szCs w:val="26"/>
        </w:rPr>
        <w:t xml:space="preserve">внесение предложений по совершенствованию </w:t>
      </w:r>
      <w:proofErr w:type="gramStart"/>
      <w:r w:rsidRPr="00647E0C">
        <w:rPr>
          <w:color w:val="000000"/>
          <w:szCs w:val="26"/>
        </w:rPr>
        <w:t>ант</w:t>
      </w:r>
      <w:r w:rsidR="003C3EDA">
        <w:rPr>
          <w:color w:val="000000"/>
          <w:szCs w:val="26"/>
        </w:rPr>
        <w:t>имонопольной</w:t>
      </w:r>
      <w:proofErr w:type="gramEnd"/>
      <w:r w:rsidR="003C3EDA">
        <w:rPr>
          <w:color w:val="000000"/>
          <w:szCs w:val="26"/>
        </w:rPr>
        <w:t xml:space="preserve"> </w:t>
      </w:r>
      <w:proofErr w:type="spellStart"/>
      <w:r w:rsidR="003C3EDA">
        <w:rPr>
          <w:color w:val="000000"/>
          <w:szCs w:val="26"/>
        </w:rPr>
        <w:t>комплаенс</w:t>
      </w:r>
      <w:proofErr w:type="spellEnd"/>
      <w:r w:rsidR="003C3EDA">
        <w:rPr>
          <w:color w:val="000000"/>
          <w:szCs w:val="26"/>
        </w:rPr>
        <w:t>-системы.</w:t>
      </w:r>
    </w:p>
    <w:p w:rsidR="003C3EDA" w:rsidRPr="00647E0C" w:rsidRDefault="003C3EDA" w:rsidP="009551B9">
      <w:pPr>
        <w:tabs>
          <w:tab w:val="left" w:pos="993"/>
        </w:tabs>
        <w:suppressAutoHyphens w:val="0"/>
        <w:contextualSpacing/>
        <w:jc w:val="both"/>
        <w:rPr>
          <w:color w:val="000000"/>
          <w:szCs w:val="26"/>
        </w:rPr>
      </w:pPr>
    </w:p>
    <w:p w:rsidR="00721D53" w:rsidRPr="003C3EDA" w:rsidRDefault="00721D53" w:rsidP="00D5672D">
      <w:pPr>
        <w:numPr>
          <w:ilvl w:val="0"/>
          <w:numId w:val="2"/>
        </w:numPr>
        <w:suppressAutoHyphens w:val="0"/>
        <w:ind w:left="0" w:firstLine="0"/>
        <w:jc w:val="center"/>
        <w:outlineLvl w:val="0"/>
      </w:pPr>
      <w:r w:rsidRPr="00647E0C">
        <w:rPr>
          <w:b/>
          <w:color w:val="000000"/>
          <w:szCs w:val="26"/>
        </w:rPr>
        <w:t>Взаимодействие с ответственным подразделением</w:t>
      </w:r>
    </w:p>
    <w:p w:rsidR="003C3EDA" w:rsidRPr="00647E0C" w:rsidRDefault="003C3EDA" w:rsidP="003C3EDA">
      <w:pPr>
        <w:suppressAutoHyphens w:val="0"/>
        <w:outlineLvl w:val="0"/>
      </w:pPr>
    </w:p>
    <w:p w:rsidR="00721D53" w:rsidRPr="00647E0C" w:rsidRDefault="00721D53" w:rsidP="00D5672D">
      <w:pPr>
        <w:ind w:firstLine="993"/>
        <w:jc w:val="both"/>
        <w:rPr>
          <w:color w:val="000000"/>
          <w:szCs w:val="26"/>
        </w:rPr>
      </w:pPr>
      <w:proofErr w:type="gramStart"/>
      <w:r w:rsidRPr="00647E0C">
        <w:rPr>
          <w:color w:val="000000"/>
          <w:szCs w:val="26"/>
        </w:rPr>
        <w:t>За консультациями по вопросам соблюдения антимонопольного законодательства или для передачи информации о фактах нарушения антимонопольного законодательства руководству и сотрудникам следует обращаться в ответственно</w:t>
      </w:r>
      <w:r w:rsidR="00976F8E">
        <w:rPr>
          <w:color w:val="000000"/>
          <w:szCs w:val="26"/>
        </w:rPr>
        <w:t>му</w:t>
      </w:r>
      <w:r w:rsidRPr="00647E0C">
        <w:rPr>
          <w:color w:val="000000"/>
          <w:szCs w:val="26"/>
        </w:rPr>
        <w:t xml:space="preserve"> посредством письменного обращения посредством его направления одним или несколькими способами:</w:t>
      </w:r>
      <w:proofErr w:type="gramEnd"/>
    </w:p>
    <w:p w:rsidR="00721D53" w:rsidRPr="00574EFA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647E0C">
        <w:rPr>
          <w:color w:val="000000"/>
          <w:szCs w:val="26"/>
        </w:rPr>
        <w:t>с помощью системы электронного документооборота;</w:t>
      </w:r>
    </w:p>
    <w:p w:rsidR="00721D53" w:rsidRPr="00647E0C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>
        <w:rPr>
          <w:color w:val="000000"/>
          <w:szCs w:val="26"/>
        </w:rPr>
        <w:t>посредством письменного обращения;</w:t>
      </w:r>
    </w:p>
    <w:p w:rsidR="00721D53" w:rsidRPr="00647E0C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>
        <w:rPr>
          <w:color w:val="000000"/>
          <w:szCs w:val="26"/>
        </w:rPr>
        <w:t>посредством электронной почты.</w:t>
      </w:r>
    </w:p>
    <w:p w:rsidR="00721D53" w:rsidRPr="00647E0C" w:rsidRDefault="00721D53" w:rsidP="00D5672D">
      <w:pPr>
        <w:ind w:firstLine="993"/>
        <w:jc w:val="both"/>
        <w:rPr>
          <w:color w:val="000000"/>
          <w:szCs w:val="26"/>
        </w:rPr>
      </w:pPr>
      <w:r w:rsidRPr="00647E0C">
        <w:rPr>
          <w:color w:val="000000"/>
          <w:szCs w:val="26"/>
        </w:rPr>
        <w:t>Обращения по вопросам нарушения политики или антимонопольного законодательства рассматриваются ответственным</w:t>
      </w:r>
      <w:r w:rsidR="00976F8E">
        <w:rPr>
          <w:color w:val="000000"/>
          <w:szCs w:val="26"/>
        </w:rPr>
        <w:t>.</w:t>
      </w:r>
    </w:p>
    <w:p w:rsidR="00721D53" w:rsidRPr="00647E0C" w:rsidRDefault="00721D53" w:rsidP="00D5672D">
      <w:pPr>
        <w:ind w:firstLine="993"/>
        <w:jc w:val="both"/>
        <w:rPr>
          <w:color w:val="000000"/>
          <w:szCs w:val="26"/>
        </w:rPr>
      </w:pPr>
      <w:proofErr w:type="gramStart"/>
      <w:r w:rsidRPr="00647E0C">
        <w:rPr>
          <w:color w:val="000000"/>
          <w:szCs w:val="26"/>
        </w:rPr>
        <w:t xml:space="preserve">Поступающая </w:t>
      </w:r>
      <w:r w:rsidR="00976F8E">
        <w:rPr>
          <w:color w:val="000000"/>
          <w:szCs w:val="26"/>
        </w:rPr>
        <w:t>к</w:t>
      </w:r>
      <w:r w:rsidRPr="00647E0C">
        <w:rPr>
          <w:color w:val="000000"/>
          <w:szCs w:val="26"/>
        </w:rPr>
        <w:t xml:space="preserve"> ответственно</w:t>
      </w:r>
      <w:r w:rsidR="00976F8E">
        <w:rPr>
          <w:color w:val="000000"/>
          <w:szCs w:val="26"/>
        </w:rPr>
        <w:t xml:space="preserve">му </w:t>
      </w:r>
      <w:r w:rsidRPr="00647E0C">
        <w:rPr>
          <w:color w:val="000000"/>
          <w:szCs w:val="26"/>
        </w:rPr>
        <w:t>информация подлежит детальной обработке с последующим принятием решения по рассматриваемому вопросу.</w:t>
      </w:r>
      <w:proofErr w:type="gramEnd"/>
      <w:r w:rsidRPr="00647E0C">
        <w:rPr>
          <w:color w:val="000000"/>
          <w:szCs w:val="26"/>
        </w:rPr>
        <w:t xml:space="preserve"> При выявлении признаков нарушения антимонопольного законодательства или положений настоящей политики </w:t>
      </w:r>
      <w:proofErr w:type="gramStart"/>
      <w:r w:rsidRPr="00647E0C">
        <w:rPr>
          <w:color w:val="000000"/>
          <w:szCs w:val="26"/>
        </w:rPr>
        <w:t>ответственн</w:t>
      </w:r>
      <w:r w:rsidR="00976F8E">
        <w:rPr>
          <w:color w:val="000000"/>
          <w:szCs w:val="26"/>
        </w:rPr>
        <w:t>ый</w:t>
      </w:r>
      <w:proofErr w:type="gramEnd"/>
      <w:r w:rsidRPr="00647E0C">
        <w:rPr>
          <w:color w:val="000000"/>
          <w:szCs w:val="26"/>
        </w:rPr>
        <w:t xml:space="preserve"> инициирует процедуру внутреннего расследования.</w:t>
      </w:r>
    </w:p>
    <w:p w:rsidR="00721D53" w:rsidRDefault="00976F8E" w:rsidP="00D5672D">
      <w:pPr>
        <w:ind w:firstLine="993"/>
        <w:jc w:val="both"/>
        <w:rPr>
          <w:color w:val="000000"/>
          <w:szCs w:val="26"/>
        </w:rPr>
      </w:pPr>
      <w:r>
        <w:rPr>
          <w:color w:val="000000"/>
          <w:szCs w:val="26"/>
        </w:rPr>
        <w:t>Инспекция</w:t>
      </w:r>
      <w:r w:rsidR="00721D53" w:rsidRPr="00647E0C">
        <w:rPr>
          <w:color w:val="000000"/>
          <w:szCs w:val="26"/>
        </w:rPr>
        <w:t xml:space="preserve"> гарантирует для сотрудников безопасность и отсутствие негативных последствий, связанных непосредственно с обращением </w:t>
      </w:r>
      <w:r w:rsidR="00652735">
        <w:rPr>
          <w:color w:val="000000"/>
          <w:szCs w:val="26"/>
        </w:rPr>
        <w:br/>
      </w:r>
      <w:r w:rsidR="00721D53" w:rsidRPr="00647E0C">
        <w:rPr>
          <w:color w:val="000000"/>
          <w:szCs w:val="26"/>
        </w:rPr>
        <w:t>в ответственное подразделение.</w:t>
      </w:r>
    </w:p>
    <w:p w:rsidR="003C3EDA" w:rsidRDefault="003C3EDA">
      <w:pPr>
        <w:suppressAutoHyphens w:val="0"/>
        <w:spacing w:after="200" w:line="276" w:lineRule="auto"/>
        <w:rPr>
          <w:szCs w:val="26"/>
        </w:rPr>
      </w:pPr>
      <w:r>
        <w:rPr>
          <w:szCs w:val="26"/>
        </w:rPr>
        <w:br w:type="page"/>
      </w:r>
    </w:p>
    <w:p w:rsidR="00211A78" w:rsidRDefault="00211A78" w:rsidP="00211A78">
      <w:pPr>
        <w:ind w:left="4678"/>
        <w:jc w:val="right"/>
        <w:rPr>
          <w:szCs w:val="26"/>
        </w:rPr>
      </w:pPr>
      <w:r>
        <w:rPr>
          <w:szCs w:val="26"/>
        </w:rPr>
        <w:lastRenderedPageBreak/>
        <w:t>Приложение № 2</w:t>
      </w:r>
    </w:p>
    <w:p w:rsidR="00211A78" w:rsidRDefault="00211A78" w:rsidP="00211A78">
      <w:pPr>
        <w:ind w:left="4678"/>
        <w:jc w:val="right"/>
        <w:rPr>
          <w:szCs w:val="26"/>
        </w:rPr>
      </w:pPr>
      <w:r>
        <w:rPr>
          <w:szCs w:val="26"/>
        </w:rPr>
        <w:t xml:space="preserve">к приказу государственной жилищной инспекции </w:t>
      </w:r>
      <w:r w:rsidR="00DC4B3C">
        <w:rPr>
          <w:szCs w:val="26"/>
        </w:rPr>
        <w:t>Кировской</w:t>
      </w:r>
      <w:r>
        <w:rPr>
          <w:szCs w:val="26"/>
        </w:rPr>
        <w:t xml:space="preserve"> области</w:t>
      </w:r>
    </w:p>
    <w:p w:rsidR="00211A78" w:rsidRDefault="00211A78" w:rsidP="00211A78">
      <w:pPr>
        <w:ind w:left="4678"/>
        <w:jc w:val="right"/>
        <w:rPr>
          <w:szCs w:val="26"/>
        </w:rPr>
      </w:pPr>
      <w:r>
        <w:rPr>
          <w:szCs w:val="26"/>
        </w:rPr>
        <w:t xml:space="preserve">от </w:t>
      </w:r>
      <w:r w:rsidR="00E05513">
        <w:rPr>
          <w:szCs w:val="26"/>
        </w:rPr>
        <w:t xml:space="preserve">27.02.2020 </w:t>
      </w:r>
      <w:r>
        <w:rPr>
          <w:szCs w:val="26"/>
        </w:rPr>
        <w:t>№</w:t>
      </w:r>
      <w:r w:rsidR="00E05513">
        <w:rPr>
          <w:szCs w:val="26"/>
        </w:rPr>
        <w:t xml:space="preserve"> 13/20</w:t>
      </w:r>
      <w:r>
        <w:rPr>
          <w:szCs w:val="26"/>
        </w:rPr>
        <w:t xml:space="preserve"> </w:t>
      </w:r>
    </w:p>
    <w:p w:rsidR="009551B9" w:rsidRDefault="009551B9" w:rsidP="00D5672D">
      <w:pPr>
        <w:jc w:val="center"/>
        <w:rPr>
          <w:b/>
          <w:szCs w:val="26"/>
        </w:rPr>
      </w:pPr>
    </w:p>
    <w:p w:rsidR="0024510C" w:rsidRDefault="0024510C" w:rsidP="00D5672D">
      <w:pPr>
        <w:jc w:val="center"/>
        <w:rPr>
          <w:b/>
          <w:szCs w:val="26"/>
        </w:rPr>
      </w:pPr>
    </w:p>
    <w:p w:rsidR="00211A78" w:rsidRDefault="00721D53" w:rsidP="00D5672D">
      <w:pPr>
        <w:jc w:val="center"/>
        <w:rPr>
          <w:b/>
          <w:szCs w:val="26"/>
        </w:rPr>
      </w:pPr>
      <w:r>
        <w:rPr>
          <w:b/>
          <w:szCs w:val="26"/>
        </w:rPr>
        <w:t>РУКОВОДСТВО</w:t>
      </w:r>
    </w:p>
    <w:p w:rsidR="00211A78" w:rsidRDefault="00721D53" w:rsidP="00D5672D">
      <w:pPr>
        <w:jc w:val="center"/>
        <w:rPr>
          <w:b/>
          <w:szCs w:val="26"/>
        </w:rPr>
      </w:pPr>
      <w:r w:rsidRPr="003F10B1">
        <w:rPr>
          <w:b/>
          <w:szCs w:val="26"/>
        </w:rPr>
        <w:t>ПО ВЫЯВЛЕНИЮ И ОЦЕНКЕ</w:t>
      </w:r>
      <w:r w:rsidR="00211A78">
        <w:rPr>
          <w:b/>
          <w:szCs w:val="26"/>
        </w:rPr>
        <w:t xml:space="preserve"> </w:t>
      </w:r>
      <w:r w:rsidRPr="003F10B1">
        <w:rPr>
          <w:b/>
          <w:szCs w:val="26"/>
        </w:rPr>
        <w:t>АНТИМОНОПОЛЬНЫХ РИСКОВ</w:t>
      </w:r>
    </w:p>
    <w:p w:rsidR="00721D53" w:rsidRDefault="00211A78" w:rsidP="00D5672D">
      <w:pPr>
        <w:jc w:val="center"/>
        <w:rPr>
          <w:b/>
          <w:szCs w:val="26"/>
        </w:rPr>
      </w:pPr>
      <w:r>
        <w:rPr>
          <w:b/>
          <w:szCs w:val="26"/>
        </w:rPr>
        <w:t>в государственной жилищной инспекции</w:t>
      </w:r>
      <w:r w:rsidR="00652735">
        <w:rPr>
          <w:b/>
          <w:szCs w:val="26"/>
        </w:rPr>
        <w:t xml:space="preserve"> Кировской области</w:t>
      </w:r>
    </w:p>
    <w:p w:rsidR="009551B9" w:rsidRDefault="009551B9" w:rsidP="00D5672D">
      <w:pPr>
        <w:jc w:val="center"/>
        <w:rPr>
          <w:b/>
          <w:szCs w:val="26"/>
        </w:rPr>
      </w:pPr>
    </w:p>
    <w:p w:rsidR="00721D53" w:rsidRDefault="00721D53" w:rsidP="00D5672D">
      <w:pPr>
        <w:pStyle w:val="a6"/>
        <w:numPr>
          <w:ilvl w:val="0"/>
          <w:numId w:val="6"/>
        </w:numPr>
        <w:suppressAutoHyphens w:val="0"/>
        <w:ind w:left="0" w:firstLine="0"/>
        <w:jc w:val="center"/>
        <w:outlineLvl w:val="0"/>
        <w:rPr>
          <w:b/>
          <w:szCs w:val="26"/>
        </w:rPr>
      </w:pPr>
      <w:r w:rsidRPr="003F10B1">
        <w:rPr>
          <w:b/>
          <w:szCs w:val="26"/>
        </w:rPr>
        <w:t>Термины и определения</w:t>
      </w:r>
    </w:p>
    <w:p w:rsidR="009551B9" w:rsidRPr="009551B9" w:rsidRDefault="009551B9" w:rsidP="009551B9">
      <w:pPr>
        <w:pStyle w:val="a6"/>
        <w:suppressAutoHyphens w:val="0"/>
        <w:ind w:left="0"/>
        <w:outlineLvl w:val="0"/>
        <w:rPr>
          <w:szCs w:val="26"/>
        </w:rPr>
      </w:pPr>
    </w:p>
    <w:p w:rsidR="00721D53" w:rsidRPr="003F10B1" w:rsidRDefault="00721D53" w:rsidP="00D5672D">
      <w:pPr>
        <w:ind w:firstLine="567"/>
        <w:jc w:val="both"/>
        <w:rPr>
          <w:szCs w:val="26"/>
        </w:rPr>
      </w:pPr>
      <w:r w:rsidRPr="003F10B1">
        <w:rPr>
          <w:szCs w:val="26"/>
        </w:rPr>
        <w:t>Для целей настоящего руководства используются следующие основные понятия:</w:t>
      </w:r>
    </w:p>
    <w:p w:rsidR="00721D53" w:rsidRPr="009551B9" w:rsidRDefault="00721D53" w:rsidP="00D5672D">
      <w:pPr>
        <w:ind w:firstLine="567"/>
        <w:jc w:val="both"/>
        <w:rPr>
          <w:szCs w:val="26"/>
        </w:rPr>
      </w:pPr>
      <w:r w:rsidRPr="009551B9">
        <w:rPr>
          <w:szCs w:val="26"/>
        </w:rPr>
        <w:t xml:space="preserve">Антимонопольное законодательство – федеральные законы Российской Федерации, регулирующее отношения, связанные с защитой конкуренции </w:t>
      </w:r>
      <w:r w:rsidR="00652735">
        <w:rPr>
          <w:szCs w:val="26"/>
        </w:rPr>
        <w:br/>
      </w:r>
      <w:r w:rsidRPr="009551B9">
        <w:rPr>
          <w:szCs w:val="26"/>
        </w:rPr>
        <w:t>в понимании Федерального закона Российской Федерации от 26.07.2006 № 135-ФЗ «О защите конкуренции» (далее – Закон о защите конкуренции).</w:t>
      </w:r>
    </w:p>
    <w:p w:rsidR="00721D53" w:rsidRPr="009551B9" w:rsidRDefault="00721D53" w:rsidP="00D5672D">
      <w:pPr>
        <w:ind w:firstLine="567"/>
        <w:jc w:val="both"/>
        <w:rPr>
          <w:szCs w:val="26"/>
        </w:rPr>
      </w:pPr>
      <w:r w:rsidRPr="009551B9">
        <w:rPr>
          <w:szCs w:val="26"/>
        </w:rPr>
        <w:t xml:space="preserve">Антимонопольная </w:t>
      </w:r>
      <w:proofErr w:type="spellStart"/>
      <w:r w:rsidRPr="009551B9">
        <w:rPr>
          <w:szCs w:val="26"/>
        </w:rPr>
        <w:t>комплаенс</w:t>
      </w:r>
      <w:proofErr w:type="spellEnd"/>
      <w:r w:rsidRPr="009551B9">
        <w:rPr>
          <w:szCs w:val="26"/>
        </w:rPr>
        <w:t xml:space="preserve">-система – система мероприятий и процедур, разработанных и применяемых </w:t>
      </w:r>
      <w:r w:rsidR="00E76C7E" w:rsidRPr="009551B9">
        <w:rPr>
          <w:szCs w:val="26"/>
        </w:rPr>
        <w:t>инспекцией</w:t>
      </w:r>
      <w:r w:rsidRPr="009551B9">
        <w:rPr>
          <w:szCs w:val="26"/>
        </w:rPr>
        <w:t xml:space="preserve"> для целей обеспечения соответствия требованиям антимонопольного законодательства и предупреждению его нарушений.</w:t>
      </w:r>
    </w:p>
    <w:p w:rsidR="00721D53" w:rsidRPr="009551B9" w:rsidRDefault="00721D53" w:rsidP="00D5672D">
      <w:pPr>
        <w:ind w:firstLine="567"/>
        <w:jc w:val="both"/>
        <w:rPr>
          <w:szCs w:val="26"/>
        </w:rPr>
      </w:pPr>
      <w:r w:rsidRPr="009551B9">
        <w:rPr>
          <w:szCs w:val="26"/>
        </w:rPr>
        <w:t xml:space="preserve">Антимонопольные риски (риски) – сочетание вероятности и степени воздействия (тяжести неблагоприятных последствий) в результате несоблюдения антимонопольного законодательства или кодексов поведения, касающихся деятельности </w:t>
      </w:r>
      <w:r w:rsidR="00E76C7E" w:rsidRPr="009551B9">
        <w:rPr>
          <w:szCs w:val="26"/>
        </w:rPr>
        <w:t>инспекции</w:t>
      </w:r>
      <w:r w:rsidRPr="009551B9">
        <w:rPr>
          <w:szCs w:val="26"/>
        </w:rPr>
        <w:t>.</w:t>
      </w:r>
    </w:p>
    <w:p w:rsidR="00721D53" w:rsidRPr="009551B9" w:rsidRDefault="00721D53" w:rsidP="00D5672D">
      <w:pPr>
        <w:ind w:firstLine="567"/>
        <w:jc w:val="both"/>
        <w:rPr>
          <w:szCs w:val="26"/>
        </w:rPr>
      </w:pPr>
      <w:r w:rsidRPr="009551B9">
        <w:rPr>
          <w:szCs w:val="26"/>
        </w:rPr>
        <w:t xml:space="preserve">Инцидент – это событие, повлекшее неблагоприятные последствия для </w:t>
      </w:r>
      <w:r w:rsidR="00E76C7E" w:rsidRPr="009551B9">
        <w:rPr>
          <w:szCs w:val="26"/>
        </w:rPr>
        <w:t>инспекции</w:t>
      </w:r>
      <w:r w:rsidRPr="009551B9">
        <w:rPr>
          <w:szCs w:val="26"/>
        </w:rPr>
        <w:t xml:space="preserve"> в результате несоблюдения антимонопольного законодательства или кодексов поведения, касающихся деятельности </w:t>
      </w:r>
      <w:r w:rsidR="00E76C7E" w:rsidRPr="009551B9">
        <w:rPr>
          <w:szCs w:val="26"/>
        </w:rPr>
        <w:t>инспекции</w:t>
      </w:r>
      <w:r w:rsidRPr="009551B9">
        <w:rPr>
          <w:szCs w:val="26"/>
        </w:rPr>
        <w:t>.</w:t>
      </w:r>
    </w:p>
    <w:p w:rsidR="00721D53" w:rsidRPr="009551B9" w:rsidRDefault="00721D53" w:rsidP="00D5672D">
      <w:pPr>
        <w:ind w:firstLine="567"/>
        <w:jc w:val="both"/>
        <w:rPr>
          <w:szCs w:val="26"/>
        </w:rPr>
      </w:pPr>
      <w:r w:rsidRPr="009551B9">
        <w:rPr>
          <w:szCs w:val="26"/>
        </w:rPr>
        <w:t>Вероятность (риска) – степень возможности реализации определенного события в долгосрочной перспективе. Вероятность зависит от сочетания таких факторов, как: деятельность, подверженность опасности, частота события.</w:t>
      </w:r>
    </w:p>
    <w:p w:rsidR="00721D53" w:rsidRPr="009551B9" w:rsidRDefault="00721D53" w:rsidP="00D5672D">
      <w:pPr>
        <w:ind w:firstLine="567"/>
        <w:jc w:val="both"/>
        <w:rPr>
          <w:szCs w:val="26"/>
        </w:rPr>
      </w:pPr>
      <w:r w:rsidRPr="009551B9">
        <w:rPr>
          <w:szCs w:val="26"/>
        </w:rPr>
        <w:t xml:space="preserve">Выявление риска – систематический и структурированный процесс, при котором выявляются источники опасности, имеющиеся или возникающие </w:t>
      </w:r>
      <w:r w:rsidR="00652735">
        <w:rPr>
          <w:szCs w:val="26"/>
        </w:rPr>
        <w:br/>
      </w:r>
      <w:r w:rsidRPr="009551B9">
        <w:rPr>
          <w:szCs w:val="26"/>
        </w:rPr>
        <w:t xml:space="preserve">в деятельности </w:t>
      </w:r>
      <w:r w:rsidR="00E76C7E" w:rsidRPr="009551B9">
        <w:rPr>
          <w:szCs w:val="26"/>
        </w:rPr>
        <w:t>инспекции</w:t>
      </w:r>
      <w:r w:rsidRPr="009551B9">
        <w:rPr>
          <w:szCs w:val="26"/>
        </w:rPr>
        <w:t>, и производится их идентификация.</w:t>
      </w:r>
    </w:p>
    <w:p w:rsidR="00721D53" w:rsidRPr="009551B9" w:rsidRDefault="00721D53" w:rsidP="00D5672D">
      <w:pPr>
        <w:ind w:firstLine="567"/>
        <w:jc w:val="both"/>
        <w:rPr>
          <w:szCs w:val="26"/>
        </w:rPr>
      </w:pPr>
      <w:r w:rsidRPr="009551B9">
        <w:rPr>
          <w:szCs w:val="26"/>
        </w:rPr>
        <w:t xml:space="preserve">Тяжесть (риска) – характеристика риска, наряду с вероятностью возникновения определяющая степень нанесенного вреда или ущерба (финансового, </w:t>
      </w:r>
      <w:proofErr w:type="spellStart"/>
      <w:r w:rsidRPr="009551B9">
        <w:rPr>
          <w:szCs w:val="26"/>
        </w:rPr>
        <w:t>репутационного</w:t>
      </w:r>
      <w:proofErr w:type="spellEnd"/>
      <w:r w:rsidRPr="009551B9">
        <w:rPr>
          <w:szCs w:val="26"/>
        </w:rPr>
        <w:t>) в результате реализации нежелательного события.</w:t>
      </w:r>
    </w:p>
    <w:p w:rsidR="00721D53" w:rsidRPr="009551B9" w:rsidRDefault="00721D53" w:rsidP="00D5672D">
      <w:pPr>
        <w:ind w:firstLine="567"/>
        <w:jc w:val="both"/>
        <w:rPr>
          <w:szCs w:val="26"/>
        </w:rPr>
      </w:pPr>
      <w:r w:rsidRPr="009551B9">
        <w:rPr>
          <w:szCs w:val="26"/>
        </w:rPr>
        <w:t>Оценка риска – процесс, используемый для определения вероятности (или частоты) и степени воздействия (тяжести) последствий реализации опасностей. Оценка риска включает анализ вероятности, анализ последствий и их сочетания.</w:t>
      </w:r>
    </w:p>
    <w:p w:rsidR="00721D53" w:rsidRPr="009551B9" w:rsidRDefault="00721D53" w:rsidP="00D5672D">
      <w:pPr>
        <w:ind w:firstLine="567"/>
        <w:jc w:val="both"/>
        <w:rPr>
          <w:szCs w:val="26"/>
        </w:rPr>
      </w:pPr>
      <w:r w:rsidRPr="009551B9">
        <w:rPr>
          <w:szCs w:val="26"/>
        </w:rPr>
        <w:t>Матрица рисков – это графическое и текстовое описание, которое обеспечивает качественный анализ уровня риска, реализации нежелательного события, наступления неблагоприятных последствий.</w:t>
      </w:r>
    </w:p>
    <w:p w:rsidR="00721D53" w:rsidRPr="009551B9" w:rsidRDefault="00721D53" w:rsidP="00D5672D">
      <w:pPr>
        <w:ind w:firstLine="567"/>
        <w:jc w:val="both"/>
        <w:rPr>
          <w:szCs w:val="26"/>
        </w:rPr>
      </w:pPr>
      <w:r w:rsidRPr="009551B9">
        <w:rPr>
          <w:szCs w:val="26"/>
        </w:rPr>
        <w:t>Уровень риска – основной показатель общей оценки тяжести риска.</w:t>
      </w:r>
    </w:p>
    <w:p w:rsidR="00721D53" w:rsidRPr="009551B9" w:rsidRDefault="00721D53" w:rsidP="00D5672D">
      <w:pPr>
        <w:ind w:firstLine="567"/>
        <w:jc w:val="both"/>
        <w:rPr>
          <w:szCs w:val="26"/>
        </w:rPr>
      </w:pPr>
      <w:r w:rsidRPr="009551B9">
        <w:rPr>
          <w:szCs w:val="26"/>
        </w:rPr>
        <w:t>Регулирование (минимизация) риска – комплекс мер по снижению вероятности наступления негативных последствий или поддержанию на приемлемом уровне.</w:t>
      </w:r>
    </w:p>
    <w:p w:rsidR="00721D53" w:rsidRPr="009551B9" w:rsidRDefault="00721D53" w:rsidP="00D5672D">
      <w:pPr>
        <w:ind w:firstLine="567"/>
        <w:jc w:val="both"/>
        <w:rPr>
          <w:szCs w:val="26"/>
        </w:rPr>
      </w:pPr>
      <w:proofErr w:type="gramStart"/>
      <w:r w:rsidRPr="009551B9">
        <w:rPr>
          <w:szCs w:val="26"/>
        </w:rPr>
        <w:t>Ответственн</w:t>
      </w:r>
      <w:r w:rsidR="00E76C7E" w:rsidRPr="009551B9">
        <w:rPr>
          <w:szCs w:val="26"/>
        </w:rPr>
        <w:t>ый</w:t>
      </w:r>
      <w:r w:rsidRPr="009551B9">
        <w:rPr>
          <w:szCs w:val="26"/>
        </w:rPr>
        <w:t xml:space="preserve"> – сотрудник организации, ответственны</w:t>
      </w:r>
      <w:r w:rsidR="00E76C7E" w:rsidRPr="009551B9">
        <w:rPr>
          <w:szCs w:val="26"/>
        </w:rPr>
        <w:t>й</w:t>
      </w:r>
      <w:r w:rsidR="00652735">
        <w:rPr>
          <w:szCs w:val="26"/>
        </w:rPr>
        <w:t xml:space="preserve"> </w:t>
      </w:r>
      <w:r w:rsidR="00652735">
        <w:rPr>
          <w:szCs w:val="26"/>
        </w:rPr>
        <w:br/>
      </w:r>
      <w:r w:rsidRPr="009551B9">
        <w:rPr>
          <w:szCs w:val="26"/>
        </w:rPr>
        <w:t xml:space="preserve">за функционирование и поддержание антимонопольной </w:t>
      </w:r>
      <w:proofErr w:type="spellStart"/>
      <w:r w:rsidRPr="009551B9">
        <w:rPr>
          <w:szCs w:val="26"/>
        </w:rPr>
        <w:t>комплаенс</w:t>
      </w:r>
      <w:proofErr w:type="spellEnd"/>
      <w:r w:rsidRPr="009551B9">
        <w:rPr>
          <w:szCs w:val="26"/>
        </w:rPr>
        <w:t xml:space="preserve">-системы, </w:t>
      </w:r>
      <w:r w:rsidRPr="009551B9">
        <w:rPr>
          <w:szCs w:val="26"/>
        </w:rPr>
        <w:lastRenderedPageBreak/>
        <w:t>внедрение мер по соблюдению антимонопольного законодательства в организации, их совершенствование, выявление и предотвращение нарушений в данной сфере.</w:t>
      </w:r>
      <w:proofErr w:type="gramEnd"/>
    </w:p>
    <w:p w:rsidR="00721D53" w:rsidRPr="009551B9" w:rsidRDefault="00E76C7E" w:rsidP="00D5672D">
      <w:pPr>
        <w:ind w:firstLine="567"/>
        <w:jc w:val="both"/>
        <w:rPr>
          <w:szCs w:val="26"/>
        </w:rPr>
      </w:pPr>
      <w:r w:rsidRPr="009551B9">
        <w:rPr>
          <w:szCs w:val="26"/>
        </w:rPr>
        <w:t>Инспекция</w:t>
      </w:r>
      <w:r w:rsidR="00721D53" w:rsidRPr="009551B9">
        <w:rPr>
          <w:szCs w:val="26"/>
        </w:rPr>
        <w:t xml:space="preserve"> – </w:t>
      </w:r>
      <w:r w:rsidRPr="009551B9">
        <w:rPr>
          <w:szCs w:val="26"/>
        </w:rPr>
        <w:t>государственная жилищная инспекция</w:t>
      </w:r>
      <w:r w:rsidR="00721D53" w:rsidRPr="009551B9">
        <w:rPr>
          <w:szCs w:val="26"/>
        </w:rPr>
        <w:t xml:space="preserve"> </w:t>
      </w:r>
      <w:r w:rsidR="00DC4B3C">
        <w:rPr>
          <w:szCs w:val="26"/>
        </w:rPr>
        <w:t>Кировской</w:t>
      </w:r>
      <w:r w:rsidR="00721D53" w:rsidRPr="009551B9">
        <w:rPr>
          <w:szCs w:val="26"/>
        </w:rPr>
        <w:t xml:space="preserve"> области.</w:t>
      </w:r>
    </w:p>
    <w:p w:rsidR="00721D53" w:rsidRPr="009551B9" w:rsidRDefault="00721D53" w:rsidP="00D5672D">
      <w:pPr>
        <w:ind w:firstLine="567"/>
        <w:jc w:val="both"/>
        <w:rPr>
          <w:szCs w:val="26"/>
        </w:rPr>
      </w:pPr>
      <w:r w:rsidRPr="009551B9">
        <w:rPr>
          <w:szCs w:val="26"/>
        </w:rPr>
        <w:t xml:space="preserve">Сотрудник – работник, вступивший с </w:t>
      </w:r>
      <w:r w:rsidR="00E76C7E" w:rsidRPr="009551B9">
        <w:rPr>
          <w:szCs w:val="26"/>
        </w:rPr>
        <w:t>инспекцией</w:t>
      </w:r>
      <w:r w:rsidRPr="009551B9">
        <w:rPr>
          <w:szCs w:val="26"/>
        </w:rPr>
        <w:t xml:space="preserve"> в трудовые отношения.</w:t>
      </w:r>
    </w:p>
    <w:p w:rsidR="009551B9" w:rsidRPr="009551B9" w:rsidRDefault="009551B9" w:rsidP="009551B9">
      <w:pPr>
        <w:jc w:val="both"/>
        <w:rPr>
          <w:szCs w:val="26"/>
        </w:rPr>
      </w:pPr>
    </w:p>
    <w:p w:rsidR="00721D53" w:rsidRDefault="00721D53" w:rsidP="00D5672D">
      <w:pPr>
        <w:pStyle w:val="a6"/>
        <w:numPr>
          <w:ilvl w:val="0"/>
          <w:numId w:val="6"/>
        </w:numPr>
        <w:suppressAutoHyphens w:val="0"/>
        <w:ind w:left="0" w:firstLine="0"/>
        <w:jc w:val="center"/>
        <w:outlineLvl w:val="0"/>
        <w:rPr>
          <w:b/>
          <w:szCs w:val="26"/>
        </w:rPr>
      </w:pPr>
      <w:r w:rsidRPr="003F10B1">
        <w:rPr>
          <w:b/>
          <w:szCs w:val="26"/>
        </w:rPr>
        <w:t>Общие положения</w:t>
      </w:r>
    </w:p>
    <w:p w:rsidR="009551B9" w:rsidRPr="009551B9" w:rsidRDefault="009551B9" w:rsidP="009551B9">
      <w:pPr>
        <w:pStyle w:val="a6"/>
        <w:suppressAutoHyphens w:val="0"/>
        <w:ind w:left="0"/>
        <w:outlineLvl w:val="0"/>
        <w:rPr>
          <w:szCs w:val="26"/>
        </w:rPr>
      </w:pPr>
    </w:p>
    <w:p w:rsidR="00721D53" w:rsidRPr="003F10B1" w:rsidRDefault="00721D53" w:rsidP="00D5672D">
      <w:pPr>
        <w:ind w:firstLine="567"/>
        <w:jc w:val="both"/>
        <w:rPr>
          <w:szCs w:val="26"/>
        </w:rPr>
      </w:pPr>
      <w:r w:rsidRPr="003F10B1">
        <w:rPr>
          <w:szCs w:val="26"/>
        </w:rPr>
        <w:t xml:space="preserve">Механизм управления рисками является одним из ключевых элементов антимонопольной </w:t>
      </w:r>
      <w:proofErr w:type="spellStart"/>
      <w:r w:rsidRPr="003F10B1">
        <w:rPr>
          <w:szCs w:val="26"/>
        </w:rPr>
        <w:t>комплаенс</w:t>
      </w:r>
      <w:proofErr w:type="spellEnd"/>
      <w:r w:rsidRPr="003F10B1">
        <w:rPr>
          <w:szCs w:val="26"/>
        </w:rPr>
        <w:t xml:space="preserve">-системы </w:t>
      </w:r>
      <w:r w:rsidR="00E76C7E">
        <w:rPr>
          <w:szCs w:val="26"/>
        </w:rPr>
        <w:t>инспекции</w:t>
      </w:r>
      <w:r w:rsidRPr="003F10B1">
        <w:rPr>
          <w:szCs w:val="26"/>
        </w:rPr>
        <w:t>, обеспечивающих эффективное предупреждение рисков.</w:t>
      </w:r>
    </w:p>
    <w:p w:rsidR="00721D53" w:rsidRPr="003F10B1" w:rsidRDefault="00721D53" w:rsidP="00D5672D">
      <w:pPr>
        <w:ind w:firstLine="567"/>
        <w:jc w:val="both"/>
        <w:rPr>
          <w:szCs w:val="26"/>
        </w:rPr>
      </w:pPr>
      <w:r w:rsidRPr="003F10B1">
        <w:rPr>
          <w:szCs w:val="26"/>
        </w:rPr>
        <w:t xml:space="preserve">Управление рисками включает в себя выявление, оценку и регулирование рисков с последующим их устранением в первую очередь там, где это практически возможно. В </w:t>
      </w:r>
      <w:proofErr w:type="gramStart"/>
      <w:r w:rsidRPr="003F10B1">
        <w:rPr>
          <w:szCs w:val="26"/>
        </w:rPr>
        <w:t>случаях</w:t>
      </w:r>
      <w:proofErr w:type="gramEnd"/>
      <w:r w:rsidRPr="003F10B1">
        <w:rPr>
          <w:szCs w:val="26"/>
        </w:rPr>
        <w:t xml:space="preserve">, когда устранение рисков невозможно, минимизировать </w:t>
      </w:r>
      <w:r w:rsidR="00652735">
        <w:rPr>
          <w:szCs w:val="26"/>
        </w:rPr>
        <w:br/>
      </w:r>
      <w:r w:rsidRPr="003F10B1">
        <w:rPr>
          <w:szCs w:val="26"/>
        </w:rPr>
        <w:t>их настолько, насколько это практически осуществимо.</w:t>
      </w:r>
    </w:p>
    <w:p w:rsidR="00721D53" w:rsidRPr="003F10B1" w:rsidRDefault="00721D53" w:rsidP="00D5672D">
      <w:pPr>
        <w:ind w:firstLine="567"/>
        <w:jc w:val="both"/>
        <w:rPr>
          <w:szCs w:val="26"/>
        </w:rPr>
      </w:pPr>
      <w:r w:rsidRPr="003F10B1">
        <w:rPr>
          <w:szCs w:val="26"/>
        </w:rPr>
        <w:t>Управление рисками важно по трем причинам:</w:t>
      </w:r>
    </w:p>
    <w:p w:rsidR="00721D53" w:rsidRPr="003F10B1" w:rsidRDefault="00721D53" w:rsidP="00D5672D">
      <w:pPr>
        <w:numPr>
          <w:ilvl w:val="0"/>
          <w:numId w:val="3"/>
        </w:numPr>
        <w:tabs>
          <w:tab w:val="left" w:pos="1134"/>
        </w:tabs>
        <w:suppressAutoHyphens w:val="0"/>
        <w:ind w:left="0" w:firstLine="720"/>
        <w:jc w:val="both"/>
        <w:rPr>
          <w:szCs w:val="26"/>
        </w:rPr>
      </w:pPr>
      <w:r w:rsidRPr="003F10B1">
        <w:rPr>
          <w:szCs w:val="26"/>
        </w:rPr>
        <w:t xml:space="preserve">Реализация </w:t>
      </w:r>
      <w:r w:rsidR="00E76C7E">
        <w:rPr>
          <w:szCs w:val="26"/>
        </w:rPr>
        <w:t>инспекцией</w:t>
      </w:r>
      <w:r w:rsidRPr="003F10B1">
        <w:rPr>
          <w:szCs w:val="26"/>
        </w:rPr>
        <w:t xml:space="preserve"> возложенных полномочий возможна </w:t>
      </w:r>
      <w:r w:rsidR="00652735">
        <w:rPr>
          <w:szCs w:val="26"/>
        </w:rPr>
        <w:br/>
      </w:r>
      <w:r w:rsidRPr="003F10B1">
        <w:rPr>
          <w:szCs w:val="26"/>
        </w:rPr>
        <w:t>без нарушений антимонопольного законодательства.</w:t>
      </w:r>
    </w:p>
    <w:p w:rsidR="00721D53" w:rsidRPr="003F10B1" w:rsidRDefault="00721D53" w:rsidP="00D5672D">
      <w:pPr>
        <w:numPr>
          <w:ilvl w:val="0"/>
          <w:numId w:val="3"/>
        </w:numPr>
        <w:tabs>
          <w:tab w:val="left" w:pos="1134"/>
        </w:tabs>
        <w:suppressAutoHyphens w:val="0"/>
        <w:ind w:left="0" w:firstLine="720"/>
        <w:jc w:val="both"/>
        <w:rPr>
          <w:szCs w:val="26"/>
        </w:rPr>
      </w:pPr>
      <w:r w:rsidRPr="003F10B1">
        <w:rPr>
          <w:szCs w:val="26"/>
        </w:rPr>
        <w:t xml:space="preserve">Надлежащее исполнение требований законодательства Российской Федерации и недопущение неправомерных действий является одним </w:t>
      </w:r>
      <w:r w:rsidR="00652735">
        <w:rPr>
          <w:szCs w:val="26"/>
        </w:rPr>
        <w:br/>
      </w:r>
      <w:r w:rsidRPr="003F10B1">
        <w:rPr>
          <w:szCs w:val="26"/>
        </w:rPr>
        <w:t xml:space="preserve">из приоритетов деятельности </w:t>
      </w:r>
      <w:r w:rsidR="00E76C7E">
        <w:rPr>
          <w:szCs w:val="26"/>
        </w:rPr>
        <w:t>инспекции</w:t>
      </w:r>
      <w:r w:rsidRPr="003F10B1">
        <w:rPr>
          <w:szCs w:val="26"/>
        </w:rPr>
        <w:t>.</w:t>
      </w:r>
    </w:p>
    <w:p w:rsidR="00721D53" w:rsidRPr="003F10B1" w:rsidRDefault="00721D53" w:rsidP="00D5672D">
      <w:pPr>
        <w:numPr>
          <w:ilvl w:val="0"/>
          <w:numId w:val="3"/>
        </w:numPr>
        <w:tabs>
          <w:tab w:val="left" w:pos="1134"/>
        </w:tabs>
        <w:suppressAutoHyphens w:val="0"/>
        <w:ind w:left="0" w:firstLine="720"/>
        <w:jc w:val="both"/>
        <w:rPr>
          <w:szCs w:val="26"/>
        </w:rPr>
      </w:pPr>
      <w:r w:rsidRPr="003F10B1">
        <w:rPr>
          <w:szCs w:val="26"/>
        </w:rPr>
        <w:t xml:space="preserve">Принятие всех необходимых мер для предотвращения неправомерных </w:t>
      </w:r>
      <w:proofErr w:type="gramStart"/>
      <w:r w:rsidRPr="003F10B1">
        <w:rPr>
          <w:szCs w:val="26"/>
        </w:rPr>
        <w:t>действий</w:t>
      </w:r>
      <w:proofErr w:type="gramEnd"/>
      <w:r w:rsidRPr="003F10B1">
        <w:rPr>
          <w:szCs w:val="26"/>
        </w:rPr>
        <w:t xml:space="preserve"> как со стороны </w:t>
      </w:r>
      <w:r w:rsidR="00E76C7E">
        <w:rPr>
          <w:szCs w:val="26"/>
        </w:rPr>
        <w:t>инспекции</w:t>
      </w:r>
      <w:r w:rsidRPr="003F10B1">
        <w:rPr>
          <w:szCs w:val="26"/>
        </w:rPr>
        <w:t xml:space="preserve">, так и со стороны третьих лиц (по отношению к </w:t>
      </w:r>
      <w:r w:rsidR="00E76C7E">
        <w:rPr>
          <w:szCs w:val="26"/>
        </w:rPr>
        <w:t>инспекции</w:t>
      </w:r>
      <w:r w:rsidRPr="003F10B1">
        <w:rPr>
          <w:szCs w:val="26"/>
        </w:rPr>
        <w:t>) оправдано.</w:t>
      </w:r>
    </w:p>
    <w:p w:rsidR="00721D53" w:rsidRPr="003F10B1" w:rsidRDefault="00721D53" w:rsidP="00D5672D">
      <w:pPr>
        <w:ind w:firstLine="567"/>
        <w:jc w:val="both"/>
        <w:rPr>
          <w:szCs w:val="26"/>
        </w:rPr>
      </w:pPr>
      <w:r w:rsidRPr="003F10B1">
        <w:rPr>
          <w:szCs w:val="26"/>
        </w:rPr>
        <w:t xml:space="preserve">Сотрудники </w:t>
      </w:r>
      <w:r w:rsidR="00E76C7E">
        <w:rPr>
          <w:szCs w:val="26"/>
        </w:rPr>
        <w:t>инспекции</w:t>
      </w:r>
      <w:r w:rsidRPr="003F10B1">
        <w:rPr>
          <w:szCs w:val="26"/>
        </w:rPr>
        <w:t xml:space="preserve"> должны быть вовлечены в процессы выявления, оценки и регулирования рисков.</w:t>
      </w:r>
    </w:p>
    <w:p w:rsidR="00721D53" w:rsidRPr="003F10B1" w:rsidRDefault="00721D53" w:rsidP="00D5672D">
      <w:pPr>
        <w:ind w:firstLine="567"/>
        <w:jc w:val="both"/>
        <w:rPr>
          <w:szCs w:val="26"/>
        </w:rPr>
      </w:pPr>
      <w:r>
        <w:rPr>
          <w:szCs w:val="26"/>
        </w:rPr>
        <w:t>Управление</w:t>
      </w:r>
      <w:r w:rsidRPr="003F10B1">
        <w:rPr>
          <w:szCs w:val="26"/>
        </w:rPr>
        <w:t xml:space="preserve"> риск</w:t>
      </w:r>
      <w:r>
        <w:rPr>
          <w:szCs w:val="26"/>
        </w:rPr>
        <w:t>ами</w:t>
      </w:r>
      <w:r w:rsidRPr="003F10B1">
        <w:rPr>
          <w:szCs w:val="26"/>
        </w:rPr>
        <w:t xml:space="preserve"> – это постоянный процесс, который не должен носить исключительно плановый характер. В организации должна быть обеспечена возможность выявления, оценки и регулирования рисков в любое время, </w:t>
      </w:r>
      <w:r w:rsidR="00652735">
        <w:rPr>
          <w:szCs w:val="26"/>
        </w:rPr>
        <w:br/>
      </w:r>
      <w:r w:rsidRPr="003F10B1">
        <w:rPr>
          <w:szCs w:val="26"/>
        </w:rPr>
        <w:t>в том числе:</w:t>
      </w:r>
    </w:p>
    <w:p w:rsidR="00721D53" w:rsidRPr="003F10B1" w:rsidRDefault="00721D53" w:rsidP="00D5672D">
      <w:pPr>
        <w:numPr>
          <w:ilvl w:val="0"/>
          <w:numId w:val="7"/>
        </w:numPr>
        <w:tabs>
          <w:tab w:val="left" w:pos="851"/>
        </w:tabs>
        <w:suppressAutoHyphens w:val="0"/>
        <w:ind w:left="0" w:firstLine="426"/>
        <w:jc w:val="both"/>
        <w:rPr>
          <w:szCs w:val="26"/>
        </w:rPr>
      </w:pPr>
      <w:r w:rsidRPr="003F10B1">
        <w:rPr>
          <w:szCs w:val="26"/>
        </w:rPr>
        <w:t>если этого не было сделано ранее;</w:t>
      </w:r>
    </w:p>
    <w:p w:rsidR="00721D53" w:rsidRPr="003F10B1" w:rsidRDefault="00721D53" w:rsidP="00D5672D">
      <w:pPr>
        <w:numPr>
          <w:ilvl w:val="0"/>
          <w:numId w:val="7"/>
        </w:numPr>
        <w:tabs>
          <w:tab w:val="left" w:pos="851"/>
        </w:tabs>
        <w:suppressAutoHyphens w:val="0"/>
        <w:ind w:left="0" w:firstLine="426"/>
        <w:jc w:val="both"/>
        <w:rPr>
          <w:szCs w:val="26"/>
        </w:rPr>
      </w:pPr>
      <w:r w:rsidRPr="003F10B1">
        <w:rPr>
          <w:szCs w:val="26"/>
        </w:rPr>
        <w:t>когда риск был выявлен;</w:t>
      </w:r>
    </w:p>
    <w:p w:rsidR="00721D53" w:rsidRPr="003F10B1" w:rsidRDefault="00721D53" w:rsidP="00D5672D">
      <w:pPr>
        <w:numPr>
          <w:ilvl w:val="0"/>
          <w:numId w:val="7"/>
        </w:numPr>
        <w:tabs>
          <w:tab w:val="left" w:pos="851"/>
        </w:tabs>
        <w:suppressAutoHyphens w:val="0"/>
        <w:ind w:left="0" w:firstLine="426"/>
        <w:jc w:val="both"/>
        <w:rPr>
          <w:szCs w:val="26"/>
        </w:rPr>
      </w:pPr>
      <w:r w:rsidRPr="003F10B1">
        <w:rPr>
          <w:szCs w:val="26"/>
        </w:rPr>
        <w:t>когда изменения в деятельности организации могут повлиять на изменения степени угрозы рисков. Например, при добавлении или снятие полномочий;</w:t>
      </w:r>
    </w:p>
    <w:p w:rsidR="00721D53" w:rsidRPr="003F10B1" w:rsidRDefault="00721D53" w:rsidP="00D5672D">
      <w:pPr>
        <w:numPr>
          <w:ilvl w:val="0"/>
          <w:numId w:val="7"/>
        </w:numPr>
        <w:tabs>
          <w:tab w:val="left" w:pos="851"/>
        </w:tabs>
        <w:suppressAutoHyphens w:val="0"/>
        <w:ind w:left="0" w:firstLine="426"/>
        <w:jc w:val="both"/>
        <w:rPr>
          <w:szCs w:val="26"/>
        </w:rPr>
      </w:pPr>
      <w:r w:rsidRPr="003F10B1">
        <w:rPr>
          <w:szCs w:val="26"/>
        </w:rPr>
        <w:t xml:space="preserve">как часть реагирования на инцидент, даже если совершенное деяние </w:t>
      </w:r>
      <w:r w:rsidR="00652735">
        <w:rPr>
          <w:szCs w:val="26"/>
        </w:rPr>
        <w:br/>
      </w:r>
      <w:r w:rsidRPr="003F10B1">
        <w:rPr>
          <w:szCs w:val="26"/>
        </w:rPr>
        <w:t>не повлекло привлечения к ответственности;</w:t>
      </w:r>
    </w:p>
    <w:p w:rsidR="00721D53" w:rsidRPr="003F10B1" w:rsidRDefault="00721D53" w:rsidP="00D5672D">
      <w:pPr>
        <w:numPr>
          <w:ilvl w:val="0"/>
          <w:numId w:val="7"/>
        </w:numPr>
        <w:tabs>
          <w:tab w:val="left" w:pos="851"/>
        </w:tabs>
        <w:suppressAutoHyphens w:val="0"/>
        <w:ind w:left="0" w:firstLine="426"/>
        <w:jc w:val="both"/>
        <w:rPr>
          <w:szCs w:val="26"/>
        </w:rPr>
      </w:pPr>
      <w:r w:rsidRPr="003F10B1">
        <w:rPr>
          <w:szCs w:val="26"/>
        </w:rPr>
        <w:t>когда становится доступной новая информация о риске или у сотрудников возникли опасения о риске;</w:t>
      </w:r>
    </w:p>
    <w:p w:rsidR="00721D53" w:rsidRPr="003F10B1" w:rsidRDefault="00721D53" w:rsidP="00D5672D">
      <w:pPr>
        <w:numPr>
          <w:ilvl w:val="0"/>
          <w:numId w:val="7"/>
        </w:numPr>
        <w:tabs>
          <w:tab w:val="left" w:pos="851"/>
        </w:tabs>
        <w:suppressAutoHyphens w:val="0"/>
        <w:ind w:left="0" w:firstLine="426"/>
        <w:jc w:val="both"/>
        <w:rPr>
          <w:szCs w:val="26"/>
        </w:rPr>
      </w:pPr>
      <w:r w:rsidRPr="003F10B1">
        <w:rPr>
          <w:szCs w:val="26"/>
        </w:rPr>
        <w:t xml:space="preserve">по инициативе </w:t>
      </w:r>
      <w:proofErr w:type="gramStart"/>
      <w:r w:rsidRPr="003F10B1">
        <w:rPr>
          <w:szCs w:val="26"/>
        </w:rPr>
        <w:t>ответственного</w:t>
      </w:r>
      <w:proofErr w:type="gramEnd"/>
      <w:r w:rsidRPr="003F10B1">
        <w:rPr>
          <w:szCs w:val="26"/>
        </w:rPr>
        <w:t>.</w:t>
      </w:r>
    </w:p>
    <w:p w:rsidR="00721D53" w:rsidRPr="003C3EDA" w:rsidRDefault="00721D53" w:rsidP="00D5672D">
      <w:pPr>
        <w:ind w:firstLine="567"/>
        <w:jc w:val="both"/>
        <w:rPr>
          <w:szCs w:val="26"/>
        </w:rPr>
      </w:pPr>
      <w:r w:rsidRPr="003C3EDA">
        <w:rPr>
          <w:szCs w:val="26"/>
        </w:rPr>
        <w:t>Регулирование рисков предпочтительнее их наступления, а равно устранения неблагоприятных последствий.</w:t>
      </w:r>
    </w:p>
    <w:p w:rsidR="00721D53" w:rsidRPr="003C3EDA" w:rsidRDefault="00721D53" w:rsidP="00D5672D">
      <w:pPr>
        <w:pStyle w:val="a6"/>
        <w:numPr>
          <w:ilvl w:val="1"/>
          <w:numId w:val="6"/>
        </w:numPr>
        <w:suppressAutoHyphens w:val="0"/>
        <w:ind w:left="788" w:hanging="646"/>
        <w:contextualSpacing w:val="0"/>
        <w:jc w:val="both"/>
        <w:rPr>
          <w:szCs w:val="26"/>
          <w:highlight w:val="white"/>
        </w:rPr>
      </w:pPr>
      <w:r w:rsidRPr="003C3EDA">
        <w:rPr>
          <w:szCs w:val="26"/>
          <w:highlight w:val="white"/>
        </w:rPr>
        <w:t>Обязанности.</w:t>
      </w:r>
    </w:p>
    <w:p w:rsidR="00721D53" w:rsidRPr="003F10B1" w:rsidRDefault="00721D53" w:rsidP="00D5672D">
      <w:pPr>
        <w:ind w:firstLine="567"/>
        <w:jc w:val="both"/>
        <w:rPr>
          <w:szCs w:val="26"/>
        </w:rPr>
      </w:pPr>
      <w:r w:rsidRPr="003F10B1">
        <w:rPr>
          <w:szCs w:val="26"/>
        </w:rPr>
        <w:t xml:space="preserve">Обязанность за сбор данных необходимых для выявления и оценки рисков возложена </w:t>
      </w:r>
      <w:proofErr w:type="gramStart"/>
      <w:r w:rsidRPr="003F10B1">
        <w:rPr>
          <w:szCs w:val="26"/>
        </w:rPr>
        <w:t>на</w:t>
      </w:r>
      <w:proofErr w:type="gramEnd"/>
      <w:r w:rsidRPr="003F10B1">
        <w:rPr>
          <w:szCs w:val="26"/>
        </w:rPr>
        <w:t xml:space="preserve"> ответственно</w:t>
      </w:r>
      <w:r w:rsidR="003F36D4">
        <w:rPr>
          <w:szCs w:val="26"/>
        </w:rPr>
        <w:t>го.</w:t>
      </w:r>
    </w:p>
    <w:p w:rsidR="00721D53" w:rsidRPr="003F10B1" w:rsidRDefault="00721D53" w:rsidP="00D5672D">
      <w:pPr>
        <w:ind w:firstLine="567"/>
        <w:jc w:val="both"/>
        <w:rPr>
          <w:szCs w:val="26"/>
        </w:rPr>
      </w:pPr>
      <w:proofErr w:type="gramStart"/>
      <w:r w:rsidRPr="003F10B1">
        <w:rPr>
          <w:szCs w:val="26"/>
        </w:rPr>
        <w:t>Ответственн</w:t>
      </w:r>
      <w:r w:rsidR="003F36D4">
        <w:rPr>
          <w:szCs w:val="26"/>
        </w:rPr>
        <w:t>ый</w:t>
      </w:r>
      <w:proofErr w:type="gramEnd"/>
      <w:r w:rsidRPr="003F10B1">
        <w:rPr>
          <w:szCs w:val="26"/>
        </w:rPr>
        <w:t xml:space="preserve"> обязан консультироваться со структурными подразделениями </w:t>
      </w:r>
      <w:r w:rsidR="003F36D4">
        <w:rPr>
          <w:szCs w:val="26"/>
        </w:rPr>
        <w:t>инспекции</w:t>
      </w:r>
      <w:r w:rsidRPr="003F10B1">
        <w:rPr>
          <w:szCs w:val="26"/>
        </w:rPr>
        <w:t xml:space="preserve"> в ходе выявления, оценки и регулирования рисков. </w:t>
      </w:r>
    </w:p>
    <w:p w:rsidR="00721D53" w:rsidRDefault="00721D53" w:rsidP="00D5672D">
      <w:pPr>
        <w:ind w:firstLine="567"/>
        <w:jc w:val="both"/>
        <w:rPr>
          <w:szCs w:val="26"/>
        </w:rPr>
      </w:pPr>
      <w:r w:rsidRPr="003F10B1">
        <w:rPr>
          <w:szCs w:val="26"/>
        </w:rPr>
        <w:t xml:space="preserve">Структурные подразделения обязаны оказывать содействие </w:t>
      </w:r>
      <w:proofErr w:type="gramStart"/>
      <w:r w:rsidRPr="003F10B1">
        <w:rPr>
          <w:szCs w:val="26"/>
        </w:rPr>
        <w:t>ответственному</w:t>
      </w:r>
      <w:proofErr w:type="gramEnd"/>
      <w:r w:rsidRPr="003F10B1">
        <w:rPr>
          <w:szCs w:val="26"/>
        </w:rPr>
        <w:t xml:space="preserve"> </w:t>
      </w:r>
      <w:r w:rsidR="00652735">
        <w:rPr>
          <w:szCs w:val="26"/>
        </w:rPr>
        <w:br/>
      </w:r>
      <w:r w:rsidRPr="003F10B1">
        <w:rPr>
          <w:szCs w:val="26"/>
        </w:rPr>
        <w:t>в ходе выявления, оценки и регулирования рисков. Это подразумевает своевременное предоставление достоверной информации, конструктивных предложений и (или) замечаний по вопросам регулирования рисков.</w:t>
      </w:r>
    </w:p>
    <w:p w:rsidR="009551B9" w:rsidRPr="003F10B1" w:rsidRDefault="009551B9" w:rsidP="009551B9">
      <w:pPr>
        <w:jc w:val="both"/>
        <w:rPr>
          <w:szCs w:val="26"/>
        </w:rPr>
      </w:pPr>
    </w:p>
    <w:p w:rsidR="00721D53" w:rsidRDefault="00721D53" w:rsidP="00D5672D">
      <w:pPr>
        <w:pStyle w:val="a6"/>
        <w:numPr>
          <w:ilvl w:val="0"/>
          <w:numId w:val="6"/>
        </w:numPr>
        <w:suppressAutoHyphens w:val="0"/>
        <w:ind w:left="0" w:firstLine="0"/>
        <w:jc w:val="center"/>
        <w:outlineLvl w:val="0"/>
        <w:rPr>
          <w:b/>
          <w:szCs w:val="26"/>
        </w:rPr>
      </w:pPr>
      <w:r w:rsidRPr="003F10B1">
        <w:rPr>
          <w:b/>
          <w:szCs w:val="26"/>
        </w:rPr>
        <w:t>Выявление рисков</w:t>
      </w:r>
    </w:p>
    <w:p w:rsidR="009551B9" w:rsidRPr="009551B9" w:rsidRDefault="009551B9" w:rsidP="009551B9">
      <w:pPr>
        <w:pStyle w:val="a6"/>
        <w:suppressAutoHyphens w:val="0"/>
        <w:ind w:left="0"/>
        <w:outlineLvl w:val="0"/>
        <w:rPr>
          <w:szCs w:val="26"/>
        </w:rPr>
      </w:pPr>
    </w:p>
    <w:p w:rsidR="00721D53" w:rsidRPr="003F10B1" w:rsidRDefault="00721D53" w:rsidP="00D5672D">
      <w:pPr>
        <w:ind w:firstLine="567"/>
        <w:jc w:val="both"/>
        <w:rPr>
          <w:szCs w:val="26"/>
        </w:rPr>
      </w:pPr>
      <w:r w:rsidRPr="003F10B1">
        <w:rPr>
          <w:szCs w:val="26"/>
        </w:rPr>
        <w:t>Отправной точкой механизма управления рисками является их выявление. Это связано с необходимостью периодически оценивать факторы, имеющие отношение к деятельности организации, такие как:</w:t>
      </w:r>
    </w:p>
    <w:p w:rsidR="00721D53" w:rsidRPr="003F10B1" w:rsidRDefault="00721D53" w:rsidP="00D5672D">
      <w:pPr>
        <w:numPr>
          <w:ilvl w:val="0"/>
          <w:numId w:val="7"/>
        </w:numPr>
        <w:tabs>
          <w:tab w:val="left" w:pos="851"/>
        </w:tabs>
        <w:suppressAutoHyphens w:val="0"/>
        <w:ind w:left="0" w:firstLine="426"/>
        <w:jc w:val="both"/>
        <w:rPr>
          <w:szCs w:val="26"/>
        </w:rPr>
      </w:pPr>
      <w:r w:rsidRPr="003F10B1">
        <w:rPr>
          <w:szCs w:val="26"/>
        </w:rPr>
        <w:t>экономические события;</w:t>
      </w:r>
    </w:p>
    <w:p w:rsidR="00721D53" w:rsidRPr="003F10B1" w:rsidRDefault="00721D53" w:rsidP="00D5672D">
      <w:pPr>
        <w:numPr>
          <w:ilvl w:val="0"/>
          <w:numId w:val="7"/>
        </w:numPr>
        <w:tabs>
          <w:tab w:val="left" w:pos="851"/>
        </w:tabs>
        <w:suppressAutoHyphens w:val="0"/>
        <w:ind w:left="0" w:firstLine="426"/>
        <w:jc w:val="both"/>
        <w:rPr>
          <w:szCs w:val="26"/>
        </w:rPr>
      </w:pPr>
      <w:r w:rsidRPr="003F10B1">
        <w:rPr>
          <w:szCs w:val="26"/>
        </w:rPr>
        <w:t>действующее законодательство Российской Федерации и изменения в него;</w:t>
      </w:r>
    </w:p>
    <w:p w:rsidR="00721D53" w:rsidRDefault="00721D53" w:rsidP="00D5672D">
      <w:pPr>
        <w:numPr>
          <w:ilvl w:val="0"/>
          <w:numId w:val="7"/>
        </w:numPr>
        <w:tabs>
          <w:tab w:val="left" w:pos="851"/>
        </w:tabs>
        <w:suppressAutoHyphens w:val="0"/>
        <w:ind w:left="0" w:firstLine="426"/>
        <w:jc w:val="both"/>
        <w:rPr>
          <w:szCs w:val="26"/>
        </w:rPr>
      </w:pPr>
      <w:r w:rsidRPr="003F10B1">
        <w:rPr>
          <w:szCs w:val="26"/>
        </w:rPr>
        <w:t>показатели работы и мотивация сотрудников.</w:t>
      </w:r>
    </w:p>
    <w:p w:rsidR="00721D53" w:rsidRDefault="00721D53" w:rsidP="00D5672D">
      <w:pPr>
        <w:tabs>
          <w:tab w:val="left" w:pos="851"/>
        </w:tabs>
        <w:ind w:firstLine="851"/>
        <w:jc w:val="both"/>
        <w:rPr>
          <w:szCs w:val="26"/>
        </w:rPr>
      </w:pPr>
      <w:r w:rsidRPr="00A542D8">
        <w:rPr>
          <w:szCs w:val="26"/>
        </w:rPr>
        <w:t>Перечисленные факторы оказывают динамическое воздействие, вследствие которого в определ</w:t>
      </w:r>
      <w:r>
        <w:rPr>
          <w:szCs w:val="26"/>
        </w:rPr>
        <w:t>ё</w:t>
      </w:r>
      <w:r w:rsidRPr="00A542D8">
        <w:rPr>
          <w:szCs w:val="26"/>
        </w:rPr>
        <w:t xml:space="preserve">нных видах деятельности </w:t>
      </w:r>
      <w:r w:rsidR="003F36D4">
        <w:rPr>
          <w:szCs w:val="26"/>
        </w:rPr>
        <w:t>инспекции</w:t>
      </w:r>
      <w:r w:rsidRPr="00A542D8">
        <w:rPr>
          <w:szCs w:val="26"/>
        </w:rPr>
        <w:t xml:space="preserve"> могут возникать антимонопольные риски. Факторы воздействия можно разделить на две группы – внешние и внутренние.</w:t>
      </w:r>
    </w:p>
    <w:p w:rsidR="00721D53" w:rsidRPr="00A542D8" w:rsidRDefault="00721D53" w:rsidP="00D5672D">
      <w:pPr>
        <w:tabs>
          <w:tab w:val="left" w:pos="851"/>
        </w:tabs>
        <w:ind w:firstLine="851"/>
        <w:jc w:val="both"/>
        <w:rPr>
          <w:szCs w:val="26"/>
        </w:rPr>
      </w:pPr>
      <w:r>
        <w:rPr>
          <w:szCs w:val="26"/>
        </w:rPr>
        <w:t xml:space="preserve">3.1. </w:t>
      </w:r>
      <w:r w:rsidRPr="00A542D8">
        <w:rPr>
          <w:szCs w:val="26"/>
        </w:rPr>
        <w:t>Существуют три основных источник</w:t>
      </w:r>
      <w:r>
        <w:rPr>
          <w:szCs w:val="26"/>
        </w:rPr>
        <w:t>а</w:t>
      </w:r>
      <w:r w:rsidRPr="00A542D8">
        <w:rPr>
          <w:szCs w:val="26"/>
        </w:rPr>
        <w:t xml:space="preserve"> рисков</w:t>
      </w:r>
      <w:r>
        <w:rPr>
          <w:szCs w:val="26"/>
        </w:rPr>
        <w:t xml:space="preserve"> (не путать с группами)</w:t>
      </w:r>
      <w:r w:rsidRPr="00A542D8">
        <w:rPr>
          <w:szCs w:val="26"/>
        </w:rPr>
        <w:t>:</w:t>
      </w:r>
    </w:p>
    <w:p w:rsidR="00721D53" w:rsidRPr="003C3EDA" w:rsidRDefault="00721D53" w:rsidP="00D5672D">
      <w:pPr>
        <w:pStyle w:val="a6"/>
        <w:numPr>
          <w:ilvl w:val="0"/>
          <w:numId w:val="8"/>
        </w:numPr>
        <w:tabs>
          <w:tab w:val="left" w:pos="851"/>
        </w:tabs>
        <w:ind w:left="0" w:firstLine="426"/>
        <w:contextualSpacing w:val="0"/>
        <w:jc w:val="both"/>
        <w:rPr>
          <w:szCs w:val="26"/>
        </w:rPr>
      </w:pPr>
      <w:r w:rsidRPr="003C3EDA">
        <w:rPr>
          <w:szCs w:val="26"/>
        </w:rPr>
        <w:t>Внутренние – риски, связанные с несоблюдением внутренних правил, политик и процедур.</w:t>
      </w:r>
    </w:p>
    <w:p w:rsidR="00721D53" w:rsidRPr="003C3EDA" w:rsidRDefault="00721D53" w:rsidP="00D5672D">
      <w:pPr>
        <w:pStyle w:val="a6"/>
        <w:numPr>
          <w:ilvl w:val="0"/>
          <w:numId w:val="8"/>
        </w:numPr>
        <w:tabs>
          <w:tab w:val="left" w:pos="851"/>
        </w:tabs>
        <w:ind w:left="0" w:firstLine="426"/>
        <w:contextualSpacing w:val="0"/>
        <w:jc w:val="both"/>
        <w:rPr>
          <w:szCs w:val="26"/>
        </w:rPr>
      </w:pPr>
      <w:r w:rsidRPr="003C3EDA">
        <w:rPr>
          <w:szCs w:val="26"/>
        </w:rPr>
        <w:t>Внешние – риски, связанные с несоблюдением антимонопольного законодательства.</w:t>
      </w:r>
    </w:p>
    <w:p w:rsidR="00721D53" w:rsidRPr="003C3EDA" w:rsidRDefault="00721D53" w:rsidP="00D5672D">
      <w:pPr>
        <w:pStyle w:val="a6"/>
        <w:numPr>
          <w:ilvl w:val="0"/>
          <w:numId w:val="8"/>
        </w:numPr>
        <w:tabs>
          <w:tab w:val="left" w:pos="851"/>
        </w:tabs>
        <w:ind w:left="0" w:firstLine="426"/>
        <w:contextualSpacing w:val="0"/>
        <w:jc w:val="both"/>
        <w:rPr>
          <w:szCs w:val="26"/>
        </w:rPr>
      </w:pPr>
      <w:r w:rsidRPr="003C3EDA">
        <w:rPr>
          <w:szCs w:val="26"/>
        </w:rPr>
        <w:t xml:space="preserve">Ситуационные – риски, связанные с участием </w:t>
      </w:r>
      <w:r w:rsidR="003F36D4" w:rsidRPr="003C3EDA">
        <w:rPr>
          <w:szCs w:val="26"/>
        </w:rPr>
        <w:t>инспекции</w:t>
      </w:r>
      <w:r w:rsidRPr="003C3EDA">
        <w:rPr>
          <w:szCs w:val="26"/>
        </w:rPr>
        <w:t xml:space="preserve"> в разовых программах, мероприятиях.</w:t>
      </w:r>
    </w:p>
    <w:p w:rsidR="00721D53" w:rsidRPr="003C3EDA" w:rsidRDefault="00721D53" w:rsidP="00D5672D">
      <w:pPr>
        <w:tabs>
          <w:tab w:val="left" w:pos="851"/>
        </w:tabs>
        <w:ind w:firstLine="851"/>
        <w:jc w:val="both"/>
        <w:rPr>
          <w:szCs w:val="26"/>
        </w:rPr>
      </w:pPr>
      <w:r w:rsidRPr="003C3EDA">
        <w:rPr>
          <w:szCs w:val="26"/>
        </w:rPr>
        <w:t>3.1.1. Выявление внутренних рисков.</w:t>
      </w:r>
    </w:p>
    <w:p w:rsidR="00721D53" w:rsidRPr="003C3EDA" w:rsidRDefault="003F36D4" w:rsidP="00D5672D">
      <w:pPr>
        <w:tabs>
          <w:tab w:val="left" w:pos="851"/>
        </w:tabs>
        <w:ind w:firstLine="851"/>
        <w:jc w:val="both"/>
        <w:rPr>
          <w:szCs w:val="26"/>
        </w:rPr>
      </w:pPr>
      <w:r w:rsidRPr="003C3EDA">
        <w:rPr>
          <w:szCs w:val="26"/>
        </w:rPr>
        <w:t xml:space="preserve">Ответственный составляет </w:t>
      </w:r>
      <w:r w:rsidR="00721D53" w:rsidRPr="003C3EDA">
        <w:rPr>
          <w:szCs w:val="26"/>
        </w:rPr>
        <w:t>реестр внутренних рисков. Реестр внутренних рисков формируется в определении стратегий обеспечения выполнения всеми сотрудниками своих обязанностей.</w:t>
      </w:r>
    </w:p>
    <w:p w:rsidR="00721D53" w:rsidRPr="003C3EDA" w:rsidRDefault="00721D53" w:rsidP="00D5672D">
      <w:pPr>
        <w:tabs>
          <w:tab w:val="left" w:pos="851"/>
        </w:tabs>
        <w:ind w:firstLine="851"/>
        <w:jc w:val="both"/>
        <w:rPr>
          <w:szCs w:val="26"/>
        </w:rPr>
      </w:pPr>
      <w:r w:rsidRPr="003C3EDA">
        <w:rPr>
          <w:szCs w:val="26"/>
        </w:rPr>
        <w:t xml:space="preserve">Например, реестр внутренних рисков включает категорию: «Несоблюдение ограничений и запретов, установленных для государственных служащих». В этом случае несёт ответственность за разработку комплекса мер, которые должны обеспечить максимальную эффективность </w:t>
      </w:r>
      <w:proofErr w:type="gramStart"/>
      <w:r w:rsidRPr="003C3EDA">
        <w:rPr>
          <w:szCs w:val="26"/>
        </w:rPr>
        <w:t>антимонопольной</w:t>
      </w:r>
      <w:proofErr w:type="gramEnd"/>
      <w:r w:rsidRPr="003C3EDA">
        <w:rPr>
          <w:szCs w:val="26"/>
        </w:rPr>
        <w:t xml:space="preserve"> </w:t>
      </w:r>
      <w:proofErr w:type="spellStart"/>
      <w:r w:rsidRPr="003C3EDA">
        <w:rPr>
          <w:szCs w:val="26"/>
        </w:rPr>
        <w:t>комплаенс</w:t>
      </w:r>
      <w:proofErr w:type="spellEnd"/>
      <w:r w:rsidRPr="003C3EDA">
        <w:rPr>
          <w:szCs w:val="26"/>
        </w:rPr>
        <w:t>-системы, наравне с ответственным подразделением.</w:t>
      </w:r>
    </w:p>
    <w:p w:rsidR="00721D53" w:rsidRPr="003C3EDA" w:rsidRDefault="00721D53" w:rsidP="00D5672D">
      <w:pPr>
        <w:tabs>
          <w:tab w:val="left" w:pos="851"/>
        </w:tabs>
        <w:ind w:firstLine="851"/>
        <w:jc w:val="both"/>
        <w:rPr>
          <w:szCs w:val="26"/>
        </w:rPr>
      </w:pPr>
      <w:r w:rsidRPr="003C3EDA">
        <w:rPr>
          <w:szCs w:val="26"/>
        </w:rPr>
        <w:t>3.1.2. Выявление внешних рисков.</w:t>
      </w:r>
    </w:p>
    <w:p w:rsidR="00721D53" w:rsidRPr="003C3EDA" w:rsidRDefault="00721D53" w:rsidP="00D5672D">
      <w:pPr>
        <w:tabs>
          <w:tab w:val="left" w:pos="851"/>
        </w:tabs>
        <w:ind w:firstLine="851"/>
        <w:jc w:val="both"/>
        <w:rPr>
          <w:szCs w:val="26"/>
        </w:rPr>
      </w:pPr>
      <w:r w:rsidRPr="003C3EDA">
        <w:rPr>
          <w:szCs w:val="26"/>
        </w:rPr>
        <w:t xml:space="preserve">Антимонопольное законодательство содержит ряд запретов и обязательных правил поведения, касающиеся деятельности </w:t>
      </w:r>
      <w:r w:rsidR="00805F18" w:rsidRPr="003C3EDA">
        <w:rPr>
          <w:szCs w:val="26"/>
        </w:rPr>
        <w:t>инспекции</w:t>
      </w:r>
      <w:r w:rsidRPr="003C3EDA">
        <w:rPr>
          <w:szCs w:val="26"/>
        </w:rPr>
        <w:t xml:space="preserve">, за нарушение которых предусмотрены соответствующие санкции, </w:t>
      </w:r>
      <w:proofErr w:type="spellStart"/>
      <w:r w:rsidRPr="003C3EDA">
        <w:rPr>
          <w:szCs w:val="26"/>
        </w:rPr>
        <w:t>репутационные</w:t>
      </w:r>
      <w:proofErr w:type="spellEnd"/>
      <w:r w:rsidRPr="003C3EDA">
        <w:rPr>
          <w:szCs w:val="26"/>
        </w:rPr>
        <w:t xml:space="preserve"> потери и иные неблагоприятные для </w:t>
      </w:r>
      <w:proofErr w:type="spellStart"/>
      <w:r w:rsidR="00805F18" w:rsidRPr="003C3EDA">
        <w:rPr>
          <w:szCs w:val="26"/>
        </w:rPr>
        <w:t>инпекции</w:t>
      </w:r>
      <w:proofErr w:type="spellEnd"/>
      <w:r w:rsidRPr="003C3EDA">
        <w:rPr>
          <w:szCs w:val="26"/>
        </w:rPr>
        <w:t xml:space="preserve"> последствия.</w:t>
      </w:r>
    </w:p>
    <w:p w:rsidR="00721D53" w:rsidRPr="003C3EDA" w:rsidRDefault="00721D53" w:rsidP="00D5672D">
      <w:pPr>
        <w:tabs>
          <w:tab w:val="left" w:pos="851"/>
        </w:tabs>
        <w:ind w:firstLine="851"/>
        <w:jc w:val="both"/>
        <w:rPr>
          <w:szCs w:val="26"/>
        </w:rPr>
      </w:pPr>
      <w:r w:rsidRPr="003C3EDA">
        <w:rPr>
          <w:szCs w:val="26"/>
        </w:rPr>
        <w:t>Реестр внешних рисков формируется ответственным подразделением. Например, реестр может включать в себя такую категорию как «Несоблюдение Закона о защите конкуренции».</w:t>
      </w:r>
    </w:p>
    <w:p w:rsidR="00721D53" w:rsidRPr="003C3EDA" w:rsidRDefault="00721D53" w:rsidP="00D5672D">
      <w:pPr>
        <w:tabs>
          <w:tab w:val="left" w:pos="851"/>
        </w:tabs>
        <w:ind w:firstLine="851"/>
        <w:jc w:val="both"/>
        <w:rPr>
          <w:szCs w:val="26"/>
        </w:rPr>
      </w:pPr>
      <w:r w:rsidRPr="003C3EDA">
        <w:rPr>
          <w:szCs w:val="26"/>
        </w:rPr>
        <w:t>3.1.3. Выявление ситуационных рисков.</w:t>
      </w:r>
    </w:p>
    <w:p w:rsidR="00721D53" w:rsidRPr="003C3EDA" w:rsidRDefault="00721D53" w:rsidP="00D5672D">
      <w:pPr>
        <w:tabs>
          <w:tab w:val="left" w:pos="851"/>
        </w:tabs>
        <w:ind w:firstLine="851"/>
        <w:jc w:val="both"/>
        <w:rPr>
          <w:szCs w:val="26"/>
        </w:rPr>
      </w:pPr>
      <w:r w:rsidRPr="003C3EDA">
        <w:rPr>
          <w:szCs w:val="26"/>
        </w:rPr>
        <w:t xml:space="preserve">Ситуационные риски могут возникнуть, когда </w:t>
      </w:r>
      <w:r w:rsidR="00805F18" w:rsidRPr="003C3EDA">
        <w:rPr>
          <w:szCs w:val="26"/>
        </w:rPr>
        <w:t>инспекция</w:t>
      </w:r>
      <w:r w:rsidRPr="003C3EDA">
        <w:rPr>
          <w:szCs w:val="26"/>
        </w:rPr>
        <w:t xml:space="preserve"> участвует или планирует принять участие в разовых программах или мероприятиях.</w:t>
      </w:r>
    </w:p>
    <w:p w:rsidR="00721D53" w:rsidRPr="003C3EDA" w:rsidRDefault="00721D53" w:rsidP="00D5672D">
      <w:pPr>
        <w:tabs>
          <w:tab w:val="left" w:pos="851"/>
        </w:tabs>
        <w:ind w:firstLine="851"/>
        <w:jc w:val="both"/>
        <w:rPr>
          <w:szCs w:val="26"/>
        </w:rPr>
      </w:pPr>
      <w:r w:rsidRPr="003C3EDA">
        <w:rPr>
          <w:szCs w:val="26"/>
        </w:rPr>
        <w:t>Например, рабочая поездка, предполагающие выезд за пределы Российской Федерации</w:t>
      </w:r>
      <w:r w:rsidR="00805F18" w:rsidRPr="003C3EDA">
        <w:rPr>
          <w:szCs w:val="26"/>
        </w:rPr>
        <w:t>.</w:t>
      </w:r>
    </w:p>
    <w:p w:rsidR="00721D53" w:rsidRPr="003C3EDA" w:rsidRDefault="00721D53" w:rsidP="00D5672D">
      <w:pPr>
        <w:tabs>
          <w:tab w:val="left" w:pos="851"/>
        </w:tabs>
        <w:ind w:firstLine="851"/>
        <w:jc w:val="both"/>
        <w:rPr>
          <w:szCs w:val="26"/>
        </w:rPr>
      </w:pPr>
      <w:r w:rsidRPr="003C3EDA">
        <w:rPr>
          <w:szCs w:val="26"/>
        </w:rPr>
        <w:t xml:space="preserve">3.2. Реестр ситуационных рисков формируется структурным подразделением, ответственным за подготовку участия в конкретной программе или мероприятии, для помощи </w:t>
      </w:r>
      <w:proofErr w:type="gramStart"/>
      <w:r w:rsidRPr="003C3EDA">
        <w:rPr>
          <w:szCs w:val="26"/>
        </w:rPr>
        <w:t>ответственному</w:t>
      </w:r>
      <w:proofErr w:type="gramEnd"/>
      <w:r w:rsidRPr="003C3EDA">
        <w:rPr>
          <w:szCs w:val="26"/>
        </w:rPr>
        <w:t xml:space="preserve"> в определении стратегий обеспечения выполнения всеми сотрудниками своих обязанностей.</w:t>
      </w:r>
    </w:p>
    <w:p w:rsidR="00721D53" w:rsidRDefault="00721D53" w:rsidP="00D5672D">
      <w:pPr>
        <w:ind w:firstLine="567"/>
        <w:jc w:val="both"/>
        <w:rPr>
          <w:szCs w:val="26"/>
        </w:rPr>
      </w:pPr>
      <w:r w:rsidRPr="003C3EDA">
        <w:rPr>
          <w:szCs w:val="26"/>
        </w:rPr>
        <w:t xml:space="preserve">Например, планируется встреча, при участии </w:t>
      </w:r>
      <w:r w:rsidR="00805F18" w:rsidRPr="003C3EDA">
        <w:rPr>
          <w:szCs w:val="26"/>
        </w:rPr>
        <w:t>инспекции</w:t>
      </w:r>
      <w:r w:rsidRPr="003C3EDA">
        <w:rPr>
          <w:szCs w:val="26"/>
        </w:rPr>
        <w:t xml:space="preserve">, с делегацией </w:t>
      </w:r>
      <w:r w:rsidR="00652735">
        <w:rPr>
          <w:szCs w:val="26"/>
        </w:rPr>
        <w:br/>
      </w:r>
      <w:r w:rsidRPr="003C3EDA">
        <w:rPr>
          <w:szCs w:val="26"/>
        </w:rPr>
        <w:t xml:space="preserve">из Калининградской области по вопросам лицензирования </w:t>
      </w:r>
      <w:r w:rsidR="00805F18" w:rsidRPr="003C3EDA">
        <w:rPr>
          <w:szCs w:val="26"/>
        </w:rPr>
        <w:t>отдельных видов деятельности.</w:t>
      </w:r>
      <w:r w:rsidRPr="003C3EDA">
        <w:rPr>
          <w:szCs w:val="26"/>
        </w:rPr>
        <w:t xml:space="preserve"> Структурное подразделение, ответственное за подготовку участия </w:t>
      </w:r>
      <w:r w:rsidR="00805F18" w:rsidRPr="003C3EDA">
        <w:rPr>
          <w:szCs w:val="26"/>
        </w:rPr>
        <w:lastRenderedPageBreak/>
        <w:t>инспекции</w:t>
      </w:r>
      <w:r w:rsidRPr="003C3EDA">
        <w:rPr>
          <w:szCs w:val="26"/>
        </w:rPr>
        <w:t>, незамедлительно уведомляет ответственно</w:t>
      </w:r>
      <w:r w:rsidR="00805F18" w:rsidRPr="003C3EDA">
        <w:rPr>
          <w:szCs w:val="26"/>
        </w:rPr>
        <w:t>го</w:t>
      </w:r>
      <w:r w:rsidRPr="003C3EDA">
        <w:rPr>
          <w:szCs w:val="26"/>
        </w:rPr>
        <w:t xml:space="preserve"> о предстоящем мероприятии и направляет свои предложения о рисках, подлежащих включению </w:t>
      </w:r>
      <w:r w:rsidR="00652735">
        <w:rPr>
          <w:szCs w:val="26"/>
        </w:rPr>
        <w:br/>
      </w:r>
      <w:r w:rsidRPr="003C3EDA">
        <w:rPr>
          <w:szCs w:val="26"/>
        </w:rPr>
        <w:t>в реестр.</w:t>
      </w:r>
    </w:p>
    <w:p w:rsidR="009551B9" w:rsidRPr="003C3EDA" w:rsidRDefault="009551B9" w:rsidP="009551B9">
      <w:pPr>
        <w:jc w:val="both"/>
        <w:rPr>
          <w:szCs w:val="26"/>
        </w:rPr>
      </w:pPr>
    </w:p>
    <w:p w:rsidR="00721D53" w:rsidRDefault="00721D53" w:rsidP="00D5672D">
      <w:pPr>
        <w:pStyle w:val="a6"/>
        <w:numPr>
          <w:ilvl w:val="0"/>
          <w:numId w:val="6"/>
        </w:numPr>
        <w:suppressAutoHyphens w:val="0"/>
        <w:ind w:left="0" w:firstLine="0"/>
        <w:jc w:val="center"/>
        <w:outlineLvl w:val="0"/>
        <w:rPr>
          <w:b/>
          <w:szCs w:val="26"/>
        </w:rPr>
      </w:pPr>
      <w:r w:rsidRPr="003F10B1">
        <w:rPr>
          <w:b/>
          <w:szCs w:val="26"/>
        </w:rPr>
        <w:t>Методы выявления рисков</w:t>
      </w:r>
    </w:p>
    <w:p w:rsidR="009551B9" w:rsidRPr="009551B9" w:rsidRDefault="009551B9" w:rsidP="009551B9">
      <w:pPr>
        <w:pStyle w:val="a6"/>
        <w:suppressAutoHyphens w:val="0"/>
        <w:ind w:left="0"/>
        <w:outlineLvl w:val="0"/>
        <w:rPr>
          <w:szCs w:val="26"/>
        </w:rPr>
      </w:pPr>
    </w:p>
    <w:p w:rsidR="00721D53" w:rsidRPr="003F10B1" w:rsidRDefault="00721D53" w:rsidP="00D5672D">
      <w:pPr>
        <w:ind w:firstLine="567"/>
        <w:jc w:val="both"/>
        <w:rPr>
          <w:szCs w:val="26"/>
          <w:highlight w:val="white"/>
        </w:rPr>
      </w:pPr>
      <w:r w:rsidRPr="003F10B1">
        <w:rPr>
          <w:szCs w:val="26"/>
        </w:rPr>
        <w:t>При</w:t>
      </w:r>
      <w:r w:rsidRPr="003F10B1">
        <w:rPr>
          <w:szCs w:val="26"/>
          <w:highlight w:val="white"/>
        </w:rPr>
        <w:t xml:space="preserve"> </w:t>
      </w:r>
      <w:r w:rsidRPr="003F10B1">
        <w:rPr>
          <w:szCs w:val="26"/>
        </w:rPr>
        <w:t>выявлении</w:t>
      </w:r>
      <w:r w:rsidRPr="003F10B1">
        <w:rPr>
          <w:szCs w:val="26"/>
          <w:highlight w:val="white"/>
        </w:rPr>
        <w:t xml:space="preserve"> рисков, в том числе при выборе метода выявления рисков, ключевым обстоятельством является то, что такие методы и результаты </w:t>
      </w:r>
      <w:r w:rsidR="00652735">
        <w:rPr>
          <w:szCs w:val="26"/>
          <w:highlight w:val="white"/>
        </w:rPr>
        <w:br/>
      </w:r>
      <w:r w:rsidRPr="003F10B1">
        <w:rPr>
          <w:szCs w:val="26"/>
          <w:highlight w:val="white"/>
        </w:rPr>
        <w:t xml:space="preserve">не находятся под влиянием или, по крайней мере, не должны находиться под влиянием личных и групповых интересов, предвзятых взглядов, ценностных воззрений, а также других субъективных факторов. В противном </w:t>
      </w:r>
      <w:proofErr w:type="gramStart"/>
      <w:r w:rsidRPr="003F10B1">
        <w:rPr>
          <w:szCs w:val="26"/>
          <w:highlight w:val="white"/>
        </w:rPr>
        <w:t>случае</w:t>
      </w:r>
      <w:proofErr w:type="gramEnd"/>
      <w:r w:rsidRPr="003F10B1">
        <w:rPr>
          <w:szCs w:val="26"/>
          <w:highlight w:val="white"/>
        </w:rPr>
        <w:t xml:space="preserve"> полученные результаты подлежат аннулированию.</w:t>
      </w:r>
    </w:p>
    <w:p w:rsidR="00721D53" w:rsidRPr="003F10B1" w:rsidRDefault="00721D53" w:rsidP="00D5672D">
      <w:pPr>
        <w:ind w:firstLine="567"/>
        <w:jc w:val="both"/>
        <w:rPr>
          <w:szCs w:val="26"/>
        </w:rPr>
      </w:pPr>
      <w:r w:rsidRPr="003F10B1">
        <w:rPr>
          <w:szCs w:val="26"/>
        </w:rPr>
        <w:t xml:space="preserve">Приоритетными являются объективные методы, то есть методы, обеспечивающие максимальную однозначность и надежность получаемых измеримых результатов. Субъективные методы, то есть методы, основанные </w:t>
      </w:r>
      <w:r w:rsidR="00652735">
        <w:rPr>
          <w:szCs w:val="26"/>
        </w:rPr>
        <w:br/>
      </w:r>
      <w:r w:rsidRPr="003F10B1">
        <w:rPr>
          <w:szCs w:val="26"/>
        </w:rPr>
        <w:t xml:space="preserve">на личных (субъективных) представлениях и понятиях, могут использоваться как дополнительные в сочетании с </w:t>
      </w:r>
      <w:proofErr w:type="gramStart"/>
      <w:r w:rsidRPr="003F10B1">
        <w:rPr>
          <w:szCs w:val="26"/>
        </w:rPr>
        <w:t>объективными</w:t>
      </w:r>
      <w:proofErr w:type="gramEnd"/>
      <w:r w:rsidRPr="003F10B1">
        <w:rPr>
          <w:szCs w:val="26"/>
        </w:rPr>
        <w:t>.</w:t>
      </w:r>
    </w:p>
    <w:p w:rsidR="00721D53" w:rsidRPr="003C3EDA" w:rsidRDefault="00721D53" w:rsidP="00D5672D">
      <w:pPr>
        <w:ind w:firstLine="567"/>
        <w:jc w:val="both"/>
        <w:rPr>
          <w:szCs w:val="26"/>
        </w:rPr>
      </w:pPr>
      <w:r w:rsidRPr="003C3EDA">
        <w:rPr>
          <w:szCs w:val="26"/>
        </w:rPr>
        <w:t xml:space="preserve">В </w:t>
      </w:r>
      <w:proofErr w:type="gramStart"/>
      <w:r w:rsidRPr="003C3EDA">
        <w:rPr>
          <w:szCs w:val="26"/>
        </w:rPr>
        <w:t>качестве</w:t>
      </w:r>
      <w:proofErr w:type="gramEnd"/>
      <w:r w:rsidRPr="003C3EDA">
        <w:rPr>
          <w:szCs w:val="26"/>
        </w:rPr>
        <w:t xml:space="preserve"> методов выявления рисков могут быть использованы:</w:t>
      </w:r>
    </w:p>
    <w:p w:rsidR="00721D53" w:rsidRPr="003C3EDA" w:rsidRDefault="00721D53" w:rsidP="00D5672D">
      <w:pPr>
        <w:pStyle w:val="a6"/>
        <w:numPr>
          <w:ilvl w:val="1"/>
          <w:numId w:val="6"/>
        </w:numPr>
        <w:suppressAutoHyphens w:val="0"/>
        <w:ind w:left="788" w:hanging="646"/>
        <w:contextualSpacing w:val="0"/>
        <w:jc w:val="both"/>
        <w:rPr>
          <w:szCs w:val="26"/>
          <w:highlight w:val="white"/>
        </w:rPr>
      </w:pPr>
      <w:r w:rsidRPr="003C3EDA">
        <w:rPr>
          <w:szCs w:val="26"/>
          <w:highlight w:val="white"/>
        </w:rPr>
        <w:t>Анализ существующих ограничений и запретов.</w:t>
      </w:r>
    </w:p>
    <w:p w:rsidR="00721D53" w:rsidRPr="003C3EDA" w:rsidRDefault="00721D53" w:rsidP="00D5672D">
      <w:pPr>
        <w:ind w:firstLine="720"/>
        <w:jc w:val="both"/>
        <w:rPr>
          <w:szCs w:val="26"/>
        </w:rPr>
      </w:pPr>
      <w:r w:rsidRPr="003C3EDA">
        <w:rPr>
          <w:szCs w:val="26"/>
        </w:rPr>
        <w:t xml:space="preserve">Фактически это перечень федеральных законов Российской Федерации, регулирующих отношения, связанные с защитой конкуренции в понимании Закона о защите конкуренции, а также запреты и обязательные правила поведения, содержащиеся в них и касающиеся деятельности </w:t>
      </w:r>
      <w:r w:rsidR="00572641" w:rsidRPr="003C3EDA">
        <w:rPr>
          <w:szCs w:val="26"/>
        </w:rPr>
        <w:t>инспекции</w:t>
      </w:r>
      <w:r w:rsidRPr="003C3EDA">
        <w:rPr>
          <w:szCs w:val="26"/>
        </w:rPr>
        <w:t xml:space="preserve">, за нарушение которых предусмотрены соответствующие санкции, </w:t>
      </w:r>
      <w:proofErr w:type="spellStart"/>
      <w:r w:rsidRPr="003C3EDA">
        <w:rPr>
          <w:szCs w:val="26"/>
        </w:rPr>
        <w:t>репутационные</w:t>
      </w:r>
      <w:proofErr w:type="spellEnd"/>
      <w:r w:rsidRPr="003C3EDA">
        <w:rPr>
          <w:szCs w:val="26"/>
        </w:rPr>
        <w:t xml:space="preserve"> потери и иные неблагоприятные последствия.</w:t>
      </w:r>
    </w:p>
    <w:p w:rsidR="00721D53" w:rsidRPr="003C3EDA" w:rsidRDefault="00721D53" w:rsidP="00D5672D">
      <w:pPr>
        <w:pStyle w:val="a6"/>
        <w:numPr>
          <w:ilvl w:val="1"/>
          <w:numId w:val="6"/>
        </w:numPr>
        <w:suppressAutoHyphens w:val="0"/>
        <w:ind w:left="788" w:hanging="646"/>
        <w:contextualSpacing w:val="0"/>
        <w:jc w:val="both"/>
        <w:rPr>
          <w:szCs w:val="26"/>
          <w:highlight w:val="white"/>
        </w:rPr>
      </w:pPr>
      <w:r w:rsidRPr="003C3EDA">
        <w:rPr>
          <w:szCs w:val="26"/>
          <w:highlight w:val="white"/>
        </w:rPr>
        <w:t>Анализ правоприменительной практики.</w:t>
      </w:r>
    </w:p>
    <w:p w:rsidR="00721D53" w:rsidRPr="003C3EDA" w:rsidRDefault="00721D53" w:rsidP="00D5672D">
      <w:pPr>
        <w:ind w:firstLine="567"/>
        <w:jc w:val="both"/>
        <w:rPr>
          <w:szCs w:val="26"/>
        </w:rPr>
      </w:pPr>
      <w:r w:rsidRPr="003C3EDA">
        <w:rPr>
          <w:szCs w:val="26"/>
        </w:rPr>
        <w:t>Изучение реакции антимонопольных органов на инциденты. Например, количество возбужденных дел об административных правонарушениях или выданных предписаний.</w:t>
      </w:r>
    </w:p>
    <w:p w:rsidR="00721D53" w:rsidRPr="003C3EDA" w:rsidRDefault="00721D53" w:rsidP="00D5672D">
      <w:pPr>
        <w:pStyle w:val="a6"/>
        <w:numPr>
          <w:ilvl w:val="1"/>
          <w:numId w:val="6"/>
        </w:numPr>
        <w:suppressAutoHyphens w:val="0"/>
        <w:ind w:left="788" w:hanging="646"/>
        <w:contextualSpacing w:val="0"/>
        <w:jc w:val="both"/>
        <w:rPr>
          <w:szCs w:val="26"/>
          <w:highlight w:val="white"/>
        </w:rPr>
      </w:pPr>
      <w:r w:rsidRPr="003C3EDA">
        <w:rPr>
          <w:szCs w:val="26"/>
          <w:highlight w:val="white"/>
        </w:rPr>
        <w:t>Анализ инцидентов.</w:t>
      </w:r>
    </w:p>
    <w:p w:rsidR="00721D53" w:rsidRPr="003C3EDA" w:rsidRDefault="00721D53" w:rsidP="00D5672D">
      <w:pPr>
        <w:ind w:firstLine="567"/>
        <w:jc w:val="both"/>
        <w:rPr>
          <w:szCs w:val="26"/>
        </w:rPr>
      </w:pPr>
      <w:r w:rsidRPr="003C3EDA">
        <w:rPr>
          <w:szCs w:val="26"/>
        </w:rPr>
        <w:t xml:space="preserve">Запись инцидентов в регистр, проведение анализа первопричин </w:t>
      </w:r>
      <w:r w:rsidR="00652735">
        <w:rPr>
          <w:szCs w:val="26"/>
        </w:rPr>
        <w:br/>
      </w:r>
      <w:r w:rsidRPr="003C3EDA">
        <w:rPr>
          <w:szCs w:val="26"/>
        </w:rPr>
        <w:t>и периодическое выполнение некоторых отчетов анализа тенденций для анализа инцидентов потенциально могут помочь выявить новые риски. Кроме того, высокая частота подобных инцидентов может быть индикатором риска потенциально более серьезной проблемы.</w:t>
      </w:r>
    </w:p>
    <w:p w:rsidR="00721D53" w:rsidRPr="003C3EDA" w:rsidRDefault="00721D53" w:rsidP="00D5672D">
      <w:pPr>
        <w:pStyle w:val="a6"/>
        <w:numPr>
          <w:ilvl w:val="1"/>
          <w:numId w:val="6"/>
        </w:numPr>
        <w:suppressAutoHyphens w:val="0"/>
        <w:ind w:left="788" w:hanging="646"/>
        <w:contextualSpacing w:val="0"/>
        <w:jc w:val="both"/>
        <w:rPr>
          <w:szCs w:val="26"/>
          <w:highlight w:val="white"/>
        </w:rPr>
      </w:pPr>
      <w:r w:rsidRPr="003C3EDA">
        <w:rPr>
          <w:szCs w:val="26"/>
          <w:highlight w:val="white"/>
        </w:rPr>
        <w:t>Анализ причин.</w:t>
      </w:r>
    </w:p>
    <w:p w:rsidR="00721D53" w:rsidRPr="003C3EDA" w:rsidRDefault="00721D53" w:rsidP="00D5672D">
      <w:pPr>
        <w:ind w:firstLine="567"/>
        <w:jc w:val="both"/>
        <w:rPr>
          <w:szCs w:val="26"/>
        </w:rPr>
      </w:pPr>
      <w:r w:rsidRPr="003C3EDA">
        <w:rPr>
          <w:szCs w:val="26"/>
        </w:rPr>
        <w:t xml:space="preserve">Определение коренных причин выявленных рисков. Эти коренные причины </w:t>
      </w:r>
      <w:r w:rsidR="00652735">
        <w:rPr>
          <w:szCs w:val="26"/>
        </w:rPr>
        <w:br/>
      </w:r>
      <w:r w:rsidRPr="003C3EDA">
        <w:rPr>
          <w:szCs w:val="26"/>
        </w:rPr>
        <w:t>в дальнейшем используются для выявления дополнительных рисков.</w:t>
      </w:r>
    </w:p>
    <w:p w:rsidR="00721D53" w:rsidRPr="003C3EDA" w:rsidRDefault="00721D53" w:rsidP="00D5672D">
      <w:pPr>
        <w:pStyle w:val="a6"/>
        <w:numPr>
          <w:ilvl w:val="1"/>
          <w:numId w:val="6"/>
        </w:numPr>
        <w:suppressAutoHyphens w:val="0"/>
        <w:ind w:left="788" w:hanging="646"/>
        <w:contextualSpacing w:val="0"/>
        <w:jc w:val="both"/>
        <w:rPr>
          <w:szCs w:val="26"/>
          <w:highlight w:val="white"/>
        </w:rPr>
      </w:pPr>
      <w:r w:rsidRPr="003C3EDA">
        <w:rPr>
          <w:szCs w:val="26"/>
          <w:highlight w:val="white"/>
        </w:rPr>
        <w:t>Интервью.</w:t>
      </w:r>
    </w:p>
    <w:p w:rsidR="00721D53" w:rsidRPr="003C3EDA" w:rsidRDefault="00721D53" w:rsidP="00D5672D">
      <w:pPr>
        <w:ind w:firstLine="567"/>
        <w:jc w:val="both"/>
        <w:rPr>
          <w:szCs w:val="26"/>
        </w:rPr>
      </w:pPr>
      <w:r w:rsidRPr="003C3EDA">
        <w:rPr>
          <w:szCs w:val="26"/>
        </w:rPr>
        <w:t>Во время структурированного интервью респондентам задают набор подготовленных вопросов (например, типового опросника), чтобы побудить собеседника представить собственную точку зрения и, таким образом, определить риски.</w:t>
      </w:r>
    </w:p>
    <w:p w:rsidR="00721D53" w:rsidRPr="003C3EDA" w:rsidRDefault="00721D53" w:rsidP="00D5672D">
      <w:pPr>
        <w:ind w:firstLine="567"/>
        <w:jc w:val="both"/>
        <w:rPr>
          <w:szCs w:val="26"/>
        </w:rPr>
      </w:pPr>
      <w:r w:rsidRPr="003C3EDA">
        <w:rPr>
          <w:szCs w:val="26"/>
        </w:rPr>
        <w:t xml:space="preserve">Структурированные интервью часто используются во время консультаций </w:t>
      </w:r>
      <w:r w:rsidR="00652735">
        <w:rPr>
          <w:szCs w:val="26"/>
        </w:rPr>
        <w:br/>
      </w:r>
      <w:r w:rsidRPr="003C3EDA">
        <w:rPr>
          <w:szCs w:val="26"/>
        </w:rPr>
        <w:t xml:space="preserve">с ключевыми заинтересованными сторонами при разработке структуры управления рисками. В </w:t>
      </w:r>
      <w:proofErr w:type="gramStart"/>
      <w:r w:rsidRPr="003C3EDA">
        <w:rPr>
          <w:szCs w:val="26"/>
        </w:rPr>
        <w:t>качестве</w:t>
      </w:r>
      <w:proofErr w:type="gramEnd"/>
      <w:r w:rsidRPr="003C3EDA">
        <w:rPr>
          <w:szCs w:val="26"/>
        </w:rPr>
        <w:t xml:space="preserve"> примера, структурированные интервью хороши для оценки склонности к риску.</w:t>
      </w:r>
    </w:p>
    <w:p w:rsidR="00721D53" w:rsidRPr="003C3EDA" w:rsidRDefault="00721D53" w:rsidP="00D5672D">
      <w:pPr>
        <w:pStyle w:val="a6"/>
        <w:numPr>
          <w:ilvl w:val="1"/>
          <w:numId w:val="6"/>
        </w:numPr>
        <w:suppressAutoHyphens w:val="0"/>
        <w:ind w:left="788" w:hanging="646"/>
        <w:contextualSpacing w:val="0"/>
        <w:jc w:val="both"/>
        <w:rPr>
          <w:szCs w:val="26"/>
          <w:highlight w:val="white"/>
        </w:rPr>
      </w:pPr>
      <w:r w:rsidRPr="003C3EDA">
        <w:rPr>
          <w:szCs w:val="26"/>
          <w:highlight w:val="white"/>
        </w:rPr>
        <w:t>Мозговой штурм (атака).</w:t>
      </w:r>
    </w:p>
    <w:p w:rsidR="00721D53" w:rsidRPr="003C3EDA" w:rsidRDefault="00721D53" w:rsidP="00D5672D">
      <w:pPr>
        <w:ind w:firstLine="567"/>
        <w:jc w:val="both"/>
        <w:rPr>
          <w:szCs w:val="26"/>
        </w:rPr>
      </w:pPr>
      <w:r w:rsidRPr="003C3EDA">
        <w:rPr>
          <w:szCs w:val="26"/>
        </w:rPr>
        <w:t xml:space="preserve">Мозговой штурм (атака) включает в себя группу людей, работающих вместе, чтобы определить потенциальные риски, причины, способы отказа, опасности </w:t>
      </w:r>
      <w:r w:rsidR="00652735">
        <w:rPr>
          <w:szCs w:val="26"/>
        </w:rPr>
        <w:br/>
      </w:r>
      <w:r w:rsidRPr="003C3EDA">
        <w:rPr>
          <w:szCs w:val="26"/>
        </w:rPr>
        <w:lastRenderedPageBreak/>
        <w:t>и критерии для принятия решений и (или) вариантов регулирования рисков. Этот метод предполагает стимулирование и поощрение свободного общения между группой знающих людей, не критикуя и не поощряя идеи.</w:t>
      </w:r>
    </w:p>
    <w:p w:rsidR="00721D53" w:rsidRPr="003C3EDA" w:rsidRDefault="00721D53" w:rsidP="00D5672D">
      <w:pPr>
        <w:pStyle w:val="a6"/>
        <w:numPr>
          <w:ilvl w:val="1"/>
          <w:numId w:val="6"/>
        </w:numPr>
        <w:suppressAutoHyphens w:val="0"/>
        <w:ind w:left="788" w:hanging="646"/>
        <w:contextualSpacing w:val="0"/>
        <w:jc w:val="both"/>
        <w:rPr>
          <w:szCs w:val="26"/>
          <w:highlight w:val="white"/>
        </w:rPr>
      </w:pPr>
      <w:r w:rsidRPr="003C3EDA">
        <w:rPr>
          <w:szCs w:val="26"/>
          <w:highlight w:val="white"/>
        </w:rPr>
        <w:t>Контрольные списки.</w:t>
      </w:r>
    </w:p>
    <w:p w:rsidR="00721D53" w:rsidRPr="003C3EDA" w:rsidRDefault="00721D53" w:rsidP="00D5672D">
      <w:pPr>
        <w:ind w:firstLine="567"/>
        <w:jc w:val="both"/>
        <w:rPr>
          <w:szCs w:val="26"/>
        </w:rPr>
      </w:pPr>
      <w:r w:rsidRPr="003C3EDA">
        <w:rPr>
          <w:szCs w:val="26"/>
        </w:rPr>
        <w:t xml:space="preserve">Контрольные списки – это предварительно заполненные списки рисков, которые были разработаны, как правило, из опыта либо в результате предыдущей оценки риска, либо в результате прошлых инцидентов. </w:t>
      </w:r>
    </w:p>
    <w:p w:rsidR="00721D53" w:rsidRPr="003C3EDA" w:rsidRDefault="00721D53" w:rsidP="00D5672D">
      <w:pPr>
        <w:ind w:firstLine="567"/>
        <w:jc w:val="both"/>
        <w:rPr>
          <w:szCs w:val="26"/>
        </w:rPr>
      </w:pPr>
      <w:r w:rsidRPr="003C3EDA">
        <w:rPr>
          <w:szCs w:val="26"/>
        </w:rPr>
        <w:t>Рекомендуется использовать контрольные списки рисков только в качестве вторичной формы идентификации рисков и контроля. Полное использование контрольных списков может ограничить «риск-мышление</w:t>
      </w:r>
      <w:r w:rsidR="002F2F09">
        <w:rPr>
          <w:szCs w:val="26"/>
        </w:rPr>
        <w:t>»</w:t>
      </w:r>
      <w:r w:rsidRPr="003C3EDA">
        <w:rPr>
          <w:szCs w:val="26"/>
        </w:rPr>
        <w:t>.</w:t>
      </w:r>
    </w:p>
    <w:p w:rsidR="00721D53" w:rsidRPr="003C3EDA" w:rsidRDefault="00721D53" w:rsidP="00D5672D">
      <w:pPr>
        <w:pStyle w:val="a6"/>
        <w:numPr>
          <w:ilvl w:val="1"/>
          <w:numId w:val="6"/>
        </w:numPr>
        <w:suppressAutoHyphens w:val="0"/>
        <w:ind w:left="788" w:hanging="646"/>
        <w:contextualSpacing w:val="0"/>
        <w:jc w:val="both"/>
        <w:rPr>
          <w:szCs w:val="26"/>
          <w:highlight w:val="white"/>
        </w:rPr>
      </w:pPr>
      <w:r w:rsidRPr="003C3EDA">
        <w:rPr>
          <w:szCs w:val="26"/>
          <w:highlight w:val="white"/>
        </w:rPr>
        <w:t>Метод структурированного подхода «Что, если…</w:t>
      </w:r>
      <w:proofErr w:type="gramStart"/>
      <w:r w:rsidRPr="003C3EDA">
        <w:rPr>
          <w:szCs w:val="26"/>
          <w:highlight w:val="white"/>
        </w:rPr>
        <w:t xml:space="preserve"> ?</w:t>
      </w:r>
      <w:proofErr w:type="gramEnd"/>
      <w:r w:rsidRPr="003C3EDA">
        <w:rPr>
          <w:szCs w:val="26"/>
          <w:highlight w:val="white"/>
        </w:rPr>
        <w:t>».</w:t>
      </w:r>
    </w:p>
    <w:p w:rsidR="00721D53" w:rsidRPr="003C3EDA" w:rsidRDefault="00721D53" w:rsidP="00D5672D">
      <w:pPr>
        <w:ind w:firstLine="567"/>
        <w:jc w:val="both"/>
        <w:rPr>
          <w:szCs w:val="26"/>
        </w:rPr>
      </w:pPr>
      <w:r w:rsidRPr="003C3EDA">
        <w:rPr>
          <w:szCs w:val="26"/>
        </w:rPr>
        <w:t>Это метод анализа перспективных рисков, при котором используются набор слов или фраз-подсказок, помогающие в процессе обсуждения участниками группы идентифицировать риски.</w:t>
      </w:r>
    </w:p>
    <w:p w:rsidR="00721D53" w:rsidRPr="003C3EDA" w:rsidRDefault="00721D53" w:rsidP="00D5672D">
      <w:pPr>
        <w:pStyle w:val="a6"/>
        <w:numPr>
          <w:ilvl w:val="1"/>
          <w:numId w:val="6"/>
        </w:numPr>
        <w:suppressAutoHyphens w:val="0"/>
        <w:ind w:left="788" w:hanging="646"/>
        <w:contextualSpacing w:val="0"/>
        <w:jc w:val="both"/>
        <w:rPr>
          <w:szCs w:val="26"/>
          <w:highlight w:val="white"/>
        </w:rPr>
      </w:pPr>
      <w:r w:rsidRPr="003C3EDA">
        <w:rPr>
          <w:szCs w:val="26"/>
          <w:highlight w:val="white"/>
        </w:rPr>
        <w:t>Сценарный анализ.</w:t>
      </w:r>
    </w:p>
    <w:p w:rsidR="00721D53" w:rsidRPr="003C3EDA" w:rsidRDefault="00721D53" w:rsidP="00D5672D">
      <w:pPr>
        <w:ind w:firstLine="567"/>
        <w:jc w:val="both"/>
        <w:rPr>
          <w:szCs w:val="26"/>
        </w:rPr>
      </w:pPr>
      <w:r w:rsidRPr="003C3EDA">
        <w:rPr>
          <w:szCs w:val="26"/>
        </w:rPr>
        <w:t>Тесно связан с методом структурного подхода «Что, если…</w:t>
      </w:r>
      <w:proofErr w:type="gramStart"/>
      <w:r w:rsidRPr="003C3EDA">
        <w:rPr>
          <w:szCs w:val="26"/>
        </w:rPr>
        <w:t xml:space="preserve"> ?</w:t>
      </w:r>
      <w:proofErr w:type="gramEnd"/>
      <w:r w:rsidRPr="003C3EDA">
        <w:rPr>
          <w:szCs w:val="26"/>
        </w:rPr>
        <w:t xml:space="preserve">». Метод описания и разработки моделей развития событий. Используется для идентификации риска путём рассмотрения возможных событий в будущем </w:t>
      </w:r>
      <w:r w:rsidR="00652735">
        <w:rPr>
          <w:szCs w:val="26"/>
        </w:rPr>
        <w:br/>
      </w:r>
      <w:r w:rsidRPr="003C3EDA">
        <w:rPr>
          <w:szCs w:val="26"/>
        </w:rPr>
        <w:t>и исследования их значимости и последствий. Например:</w:t>
      </w:r>
    </w:p>
    <w:p w:rsidR="00721D53" w:rsidRPr="003C3EDA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t>«лучший случай»;</w:t>
      </w:r>
    </w:p>
    <w:p w:rsidR="00721D53" w:rsidRPr="003C3EDA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t>«худший случай»;</w:t>
      </w:r>
    </w:p>
    <w:p w:rsidR="00721D53" w:rsidRPr="003C3EDA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t>«ожидаемый случай»;</w:t>
      </w:r>
    </w:p>
    <w:p w:rsidR="00721D53" w:rsidRPr="003C3EDA" w:rsidRDefault="00721D53" w:rsidP="00D5672D">
      <w:pPr>
        <w:numPr>
          <w:ilvl w:val="0"/>
          <w:numId w:val="1"/>
        </w:numP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3C3EDA">
        <w:rPr>
          <w:color w:val="000000"/>
          <w:szCs w:val="26"/>
        </w:rPr>
        <w:t>… .</w:t>
      </w:r>
    </w:p>
    <w:p w:rsidR="00721D53" w:rsidRPr="003C3EDA" w:rsidRDefault="00721D53" w:rsidP="00D5672D">
      <w:pPr>
        <w:ind w:firstLine="567"/>
        <w:jc w:val="both"/>
        <w:rPr>
          <w:szCs w:val="26"/>
        </w:rPr>
      </w:pPr>
      <w:r w:rsidRPr="003C3EDA">
        <w:rPr>
          <w:szCs w:val="26"/>
        </w:rPr>
        <w:t>Для каждого сценария участники отражают и анализируют потенциальные последствия и потенциальные причины при анализе риска.</w:t>
      </w:r>
    </w:p>
    <w:p w:rsidR="00721D53" w:rsidRPr="003C3EDA" w:rsidRDefault="00721D53" w:rsidP="00D5672D">
      <w:pPr>
        <w:pStyle w:val="a6"/>
        <w:numPr>
          <w:ilvl w:val="1"/>
          <w:numId w:val="6"/>
        </w:numPr>
        <w:suppressAutoHyphens w:val="0"/>
        <w:ind w:left="788" w:hanging="646"/>
        <w:contextualSpacing w:val="0"/>
        <w:jc w:val="both"/>
        <w:rPr>
          <w:szCs w:val="26"/>
          <w:highlight w:val="white"/>
        </w:rPr>
      </w:pPr>
      <w:r w:rsidRPr="003C3EDA">
        <w:rPr>
          <w:szCs w:val="26"/>
          <w:highlight w:val="white"/>
        </w:rPr>
        <w:t>Анализ дерева отказов.</w:t>
      </w:r>
    </w:p>
    <w:p w:rsidR="00721D53" w:rsidRPr="003C3EDA" w:rsidRDefault="00721D53" w:rsidP="00D5672D">
      <w:pPr>
        <w:ind w:firstLine="567"/>
        <w:jc w:val="both"/>
        <w:rPr>
          <w:szCs w:val="26"/>
        </w:rPr>
      </w:pPr>
      <w:r w:rsidRPr="003C3EDA">
        <w:rPr>
          <w:szCs w:val="26"/>
        </w:rPr>
        <w:t xml:space="preserve">Метод используется для выявления или анализа факторов, которые могут способствовать определённому нежелательному событию (называемому главным или </w:t>
      </w:r>
      <w:r w:rsidR="002F2F09">
        <w:rPr>
          <w:szCs w:val="26"/>
        </w:rPr>
        <w:t>«</w:t>
      </w:r>
      <w:r w:rsidRPr="003C3EDA">
        <w:rPr>
          <w:szCs w:val="26"/>
        </w:rPr>
        <w:t xml:space="preserve">генеральным событием»). Причинные факторы затем идентифицируются </w:t>
      </w:r>
      <w:r w:rsidR="00652735">
        <w:rPr>
          <w:szCs w:val="26"/>
        </w:rPr>
        <w:br/>
      </w:r>
      <w:r w:rsidRPr="003C3EDA">
        <w:rPr>
          <w:szCs w:val="26"/>
        </w:rPr>
        <w:t>и организуются в логической манере и представляются графически в виде древовидной диаграммы.</w:t>
      </w:r>
    </w:p>
    <w:p w:rsidR="00721D53" w:rsidRPr="003C3EDA" w:rsidRDefault="00721D53" w:rsidP="00D5672D">
      <w:pPr>
        <w:ind w:firstLine="567"/>
        <w:jc w:val="both"/>
        <w:rPr>
          <w:szCs w:val="26"/>
        </w:rPr>
      </w:pPr>
      <w:r w:rsidRPr="003C3EDA">
        <w:rPr>
          <w:szCs w:val="26"/>
        </w:rPr>
        <w:t>Например, для снижения вероятности нарушения Закона о защите конкуренции можно сформулировать цель в обратном порядке «Как мы можем нарушить Закон о защите конкуренции?». Эта цель станет отправной точкой, для выявления причин, которые могут привести к нарушению Закона о защите конкуренции.</w:t>
      </w:r>
    </w:p>
    <w:p w:rsidR="00721D53" w:rsidRPr="003C3EDA" w:rsidRDefault="00721D53" w:rsidP="00D5672D">
      <w:pPr>
        <w:pStyle w:val="a6"/>
        <w:numPr>
          <w:ilvl w:val="1"/>
          <w:numId w:val="6"/>
        </w:numPr>
        <w:suppressAutoHyphens w:val="0"/>
        <w:ind w:left="788" w:hanging="646"/>
        <w:contextualSpacing w:val="0"/>
        <w:jc w:val="both"/>
        <w:rPr>
          <w:szCs w:val="26"/>
          <w:highlight w:val="white"/>
        </w:rPr>
      </w:pPr>
      <w:r w:rsidRPr="003C3EDA">
        <w:rPr>
          <w:szCs w:val="26"/>
          <w:highlight w:val="white"/>
        </w:rPr>
        <w:t>Опросы.</w:t>
      </w:r>
    </w:p>
    <w:p w:rsidR="00721D53" w:rsidRPr="003C3EDA" w:rsidRDefault="00721D53" w:rsidP="00D5672D">
      <w:pPr>
        <w:ind w:firstLine="567"/>
        <w:jc w:val="both"/>
        <w:rPr>
          <w:szCs w:val="26"/>
        </w:rPr>
      </w:pPr>
      <w:r w:rsidRPr="003C3EDA">
        <w:rPr>
          <w:szCs w:val="26"/>
        </w:rPr>
        <w:t>Этот метод похож на структурированные интервью, но в нем участвует большее количество людей. Его можно использовать для сбора широкого набора идей, мыслей и мнений по ряду областей, охватывающих риски и эффективность контроля.</w:t>
      </w:r>
    </w:p>
    <w:p w:rsidR="00721D53" w:rsidRDefault="00721D53" w:rsidP="00D5672D">
      <w:pPr>
        <w:ind w:firstLine="567"/>
        <w:jc w:val="both"/>
        <w:rPr>
          <w:szCs w:val="26"/>
        </w:rPr>
      </w:pPr>
      <w:r w:rsidRPr="003C3EDA">
        <w:rPr>
          <w:szCs w:val="26"/>
        </w:rPr>
        <w:t>Позволяет оценить культуру риска организации. Может использоваться для оценки среды внутреннего контроля. Например, ежегодные опросы персонала позволяют оценить понимание персоналом ключевых рисков и процедур регулирования рисков.</w:t>
      </w:r>
    </w:p>
    <w:p w:rsidR="009551B9" w:rsidRPr="003C3EDA" w:rsidRDefault="009551B9" w:rsidP="00D5672D">
      <w:pPr>
        <w:ind w:firstLine="567"/>
        <w:jc w:val="both"/>
        <w:rPr>
          <w:szCs w:val="26"/>
        </w:rPr>
      </w:pPr>
    </w:p>
    <w:p w:rsidR="00721D53" w:rsidRDefault="00721D53" w:rsidP="00D5672D">
      <w:pPr>
        <w:pStyle w:val="a6"/>
        <w:numPr>
          <w:ilvl w:val="0"/>
          <w:numId w:val="6"/>
        </w:numPr>
        <w:suppressAutoHyphens w:val="0"/>
        <w:ind w:left="0" w:firstLine="0"/>
        <w:jc w:val="center"/>
        <w:outlineLvl w:val="0"/>
        <w:rPr>
          <w:b/>
          <w:szCs w:val="26"/>
        </w:rPr>
      </w:pPr>
      <w:r w:rsidRPr="003F10B1">
        <w:rPr>
          <w:b/>
          <w:szCs w:val="26"/>
        </w:rPr>
        <w:t>Оценка рисков</w:t>
      </w:r>
    </w:p>
    <w:p w:rsidR="009551B9" w:rsidRPr="003F10B1" w:rsidRDefault="009551B9" w:rsidP="009551B9">
      <w:pPr>
        <w:pStyle w:val="a6"/>
        <w:suppressAutoHyphens w:val="0"/>
        <w:ind w:left="0"/>
        <w:outlineLvl w:val="0"/>
        <w:rPr>
          <w:b/>
          <w:szCs w:val="26"/>
        </w:rPr>
      </w:pPr>
    </w:p>
    <w:p w:rsidR="00721D53" w:rsidRPr="003C3EDA" w:rsidRDefault="00721D53" w:rsidP="00D5672D">
      <w:pPr>
        <w:ind w:firstLine="567"/>
        <w:jc w:val="both"/>
        <w:rPr>
          <w:szCs w:val="26"/>
        </w:rPr>
      </w:pPr>
      <w:r w:rsidRPr="003C3EDA">
        <w:rPr>
          <w:szCs w:val="26"/>
        </w:rPr>
        <w:t>Выявленные риски необходимо оценить для установления вероятности наступления каждого риска и его предполагаемого воздействия.</w:t>
      </w:r>
    </w:p>
    <w:p w:rsidR="00721D53" w:rsidRPr="003C3EDA" w:rsidRDefault="005570D3" w:rsidP="00D5672D">
      <w:pPr>
        <w:ind w:firstLine="567"/>
        <w:jc w:val="both"/>
        <w:rPr>
          <w:szCs w:val="26"/>
        </w:rPr>
      </w:pPr>
      <w:r>
        <w:rPr>
          <w:noProof/>
          <w:lang w:eastAsia="ru-RU"/>
        </w:rPr>
        <w:lastRenderedPageBreak/>
        <w:pict>
          <v:group id="Группа 1" o:spid="_x0000_s1026" style="position:absolute;left:0;text-align:left;margin-left:-27.35pt;margin-top:7.95pt;width:234.95pt;height:271pt;z-index:251659264" coordorigin="14097,6607" coordsize="34194,40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7" type="#_x0000_t32" style="position:absolute;left:18480;top:12668;width:0;height:29316;rotation:1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2qdMUAAADaAAAADwAAAGRycy9kb3ducmV2LnhtbESPT2vCQBTE70K/w/IKvemmVorEbMQq&#10;Qil40Bb/3B67zySYfRuy25h+e1coeBxm5jdMNu9tLTpqfeVYwesoAUGsnam4UPDzvR5OQfiAbLB2&#10;TAr+yMM8fxpkmBp35S11u1CICGGfooIyhCaV0uuSLPqRa4ijd3atxRBlW0jT4jXCbS3HSfIuLVYc&#10;F0psaFmSvux+rYI32R+mHxu9Py6bTq8uXxN5OkyUennuFzMQgfrwCP+3P42CMdyvxBsg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I2qdMUAAADaAAAADwAAAAAAAAAA&#10;AAAAAAChAgAAZHJzL2Rvd25yZXYueG1sUEsFBgAAAAAEAAQA+QAAAJMDAAAAAA==&#10;" strokeweight="1.5pt">
              <v:stroke startarrow="oval" endarrow="block"/>
            </v:shape>
            <v:shape id="Прямая со стрелкой 3" o:spid="_x0000_s1028" type="#_x0000_t32" style="position:absolute;left:18573;top:41700;width:2971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lJL8MAAADaAAAADwAAAGRycy9kb3ducmV2LnhtbESPT2vCQBTE7wW/w/IEb81GhVJiVqmi&#10;YI+mOXh8Zp9JaPZtyG7+6KfvFgo9DjPzGybdTaYRA3WutqxgGcUgiAuray4V5F+n13cQziNrbCyT&#10;ggc52G1nLykm2o58oSHzpQgQdgkqqLxvEyldUZFBF9mWOHh32xn0QXal1B2OAW4auYrjN2mw5rBQ&#10;YUuHiorvrDcKDnk/5Psha4+X/XVZNp/H8+2ZK7WYTx8bEJ4m/x/+a5+1gjX8Xgk3QG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pSS/DAAAA2gAAAA8AAAAAAAAAAAAA&#10;AAAAoQIAAGRycy9kb3ducmV2LnhtbFBLBQYAAAAABAAEAPkAAACRAwAAAAA=&#10;" strokeweight="1.5p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9" type="#_x0000_t202" style="position:absolute;left:14097;top:12668;width:3429;height:40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ulcYA&#10;AADaAAAADwAAAGRycy9kb3ducmV2LnhtbESPQUsDMRSE74L/ITzBi9hsi5S6bVqk0FIKRdyK6O2x&#10;ebtJ3bxsN7Fd/fWNIHgcZuYbZrboXSNO1AXrWcFwkIEgLr22XCt43a/uJyBCRNbYeCYF3xRgMb++&#10;mmGu/Zlf6FTEWiQIhxwVmBjbXMpQGnIYBr4lTl7lO4cxya6WusNzgrtGjrJsLB1aTgsGW1oaKj+L&#10;L6fg8e39rvqw5qdePx/G1abY2eN2p9TtTf80BRGpj//hv/ZGK3iA3yvpBs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hulcYAAADaAAAADwAAAAAAAAAAAAAAAACYAgAAZHJz&#10;L2Rvd25yZXYueG1sUEsFBgAAAAAEAAQA9QAAAIsDAAAAAA==&#10;" filled="f" stroked="f">
              <v:textbox inset="2.53958mm,2.53958mm,2.53958mm,2.53958mm">
                <w:txbxContent>
                  <w:p w:rsidR="0046123C" w:rsidRPr="00B7599E" w:rsidRDefault="0046123C" w:rsidP="00721D53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28"/>
                      </w:rPr>
                      <w:t>Y</w:t>
                    </w:r>
                  </w:p>
                </w:txbxContent>
              </v:textbox>
            </v:shape>
            <v:shape id="Поле 5" o:spid="_x0000_s1030" type="#_x0000_t202" style="position:absolute;left:44100;top:42653;width:4191;height:42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LDsYA&#10;AADaAAAADwAAAGRycy9kb3ducmV2LnhtbESPQUsDMRSE74L/ITzBi9hsC5a6bVqk0FIKRdyK6O2x&#10;ebtJ3bxsN7Fd/fWNIHgcZuYbZrboXSNO1AXrWcFwkIEgLr22XCt43a/uJyBCRNbYeCYF3xRgMb++&#10;mmGu/Zlf6FTEWiQIhxwVmBjbXMpQGnIYBr4lTl7lO4cxya6WusNzgrtGjrJsLB1aTgsGW1oaKj+L&#10;L6fg8e39rvqw5qdePx/G1abY2eN2p9TtTf80BRGpj//hv/ZGK3iA3yvpBs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LDsYAAADaAAAADwAAAAAAAAAAAAAAAACYAgAAZHJz&#10;L2Rvd25yZXYueG1sUEsFBgAAAAAEAAQA9QAAAIsDAAAAAA==&#10;" filled="f" stroked="f">
              <v:textbox inset="2.53958mm,2.53958mm,2.53958mm,2.53958mm">
                <w:txbxContent>
                  <w:p w:rsidR="0046123C" w:rsidRDefault="0046123C" w:rsidP="00721D53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28"/>
                      </w:rPr>
                      <w:t>X</w:t>
                    </w:r>
                  </w:p>
                </w:txbxContent>
              </v:textbox>
            </v:shape>
            <v:shape id="Поле 6" o:spid="_x0000_s1031" type="#_x0000_t202" style="position:absolute;left:15144;top:41700;width:3429;height:52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VecYA&#10;AADaAAAADwAAAGRycy9kb3ducmV2LnhtbESPQUsDMRSE74L/IbxCL9Jm7WHRbdNSBKUIRVxLaW+P&#10;zdtNdPOybmK7+utNQfA4zMw3zGI1uFacqA/Ws4LbaQaCuPLacqNg9/Y4uQMRIrLG1jMp+KYAq+X1&#10;1QIL7c/8SqcyNiJBOBSowMTYFVKGypDDMPUdcfJq3zuMSfaN1D2eE9y1cpZluXRoOS0Y7OjBUPVR&#10;fjkF9/vDTX205qd5ennP6025tZ/PW6XGo2E9BxFpiP/hv/ZGK8jhciXdAL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ZVecYAAADaAAAADwAAAAAAAAAAAAAAAACYAgAAZHJz&#10;L2Rvd25yZXYueG1sUEsFBgAAAAAEAAQA9QAAAIsDAAAAAA==&#10;" filled="f" stroked="f">
              <v:textbox inset="2.53958mm,2.53958mm,2.53958mm,2.53958mm">
                <w:txbxContent>
                  <w:p w:rsidR="0046123C" w:rsidRDefault="0046123C" w:rsidP="00721D53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28"/>
                      </w:rPr>
                      <w:t>0</w:t>
                    </w:r>
                  </w:p>
                </w:txbxContent>
              </v:textbox>
            </v:shape>
            <v:rect id="Прямоугольник 7" o:spid="_x0000_s1032" style="position:absolute;left:21050;top:33652;width:5904;height:59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QHt8MA&#10;AADaAAAADwAAAGRycy9kb3ducmV2LnhtbESPQYvCMBSE7wv+h/AEb2uqgkrXKFqQFRTEugt7fDTP&#10;tti8lCar1V9vBMHjMDPfMLNFaypxocaVlhUM+hEI4szqknMFP8f15xSE88gaK8uk4EYOFvPOxwxj&#10;ba98oEvqcxEg7GJUUHhfx1K6rCCDrm9r4uCdbGPQB9nkUjd4DXBTyWEUjaXBksNCgTUlBWXn9N8o&#10;GO2+XbI6pFvp1vvf3eh++yt9olSv2y6/QHhq/Tv8am+0ggk8r4Qb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QHt8MAAADaAAAADwAAAAAAAAAAAAAAAACYAgAAZHJzL2Rv&#10;d25yZXYueG1sUEsFBgAAAAAEAAQA9QAAAIgDAAAAAA==&#10;" fillcolor="#cfe2f3">
              <v:stroke startarrowwidth="narrow" startarrowlength="short" endarrowwidth="narrow" endarrowlength="short" joinstyle="round"/>
              <v:textbox inset="2.53958mm,2.53958mm,2.53958mm,2.53958mm">
                <w:txbxContent>
                  <w:p w:rsidR="0046123C" w:rsidRDefault="0046123C" w:rsidP="00721D53">
                    <w:pPr>
                      <w:textDirection w:val="btLr"/>
                    </w:pPr>
                  </w:p>
                </w:txbxContent>
              </v:textbox>
            </v:rect>
            <v:rect id="Прямоугольник 8" o:spid="_x0000_s1033" style="position:absolute;left:32858;top:27748;width:5904;height:59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uTxcEA&#10;AADaAAAADwAAAGRycy9kb3ducmV2LnhtbERPTWuDQBC9F/Iflin01qyNEILNKq0gLVQoMQn0OLgT&#10;lbiz4m4T7a/PHgo5Pt73NptMLy40us6ygpdlBIK4trrjRsFhXzxvQDiPrLG3TApmcpCli4ctJtpe&#10;eUeXyjcihLBLUEHr/ZBI6eqWDLqlHYgDd7KjQR/g2Eg94jWEm16uomgtDXYcGlocKG+pPle/RkFc&#10;frj8fVd9SVd8H8v4b/7pfK7U0+P09grC0+Tv4n/3p1YQtoYr4QbI9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rk8XBAAAA2gAAAA8AAAAAAAAAAAAAAAAAmAIAAGRycy9kb3du&#10;cmV2LnhtbFBLBQYAAAAABAAEAPUAAACGAwAAAAA=&#10;" fillcolor="#cfe2f3">
              <v:stroke startarrowwidth="narrow" startarrowlength="short" endarrowwidth="narrow" endarrowlength="short" joinstyle="round"/>
              <v:textbox inset="2.53958mm,2.53958mm,2.53958mm,2.53958mm">
                <w:txbxContent>
                  <w:p w:rsidR="0046123C" w:rsidRDefault="0046123C" w:rsidP="00721D53">
                    <w:pPr>
                      <w:textDirection w:val="btLr"/>
                    </w:pPr>
                  </w:p>
                </w:txbxContent>
              </v:textbox>
            </v:rect>
            <v:rect id="Прямоугольник 9" o:spid="_x0000_s1034" style="position:absolute;left:38762;top:27748;width:5904;height:59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c2XsMA&#10;AADaAAAADwAAAGRycy9kb3ducmV2LnhtbESPQYvCMBSE7wv+h/AEb2uqgmjXKFqQFRTEugt7fDTP&#10;tti8lCar1V9vBMHjMDPfMLNFaypxocaVlhUM+hEI4szqknMFP8f15wSE88gaK8uk4EYOFvPOxwxj&#10;ba98oEvqcxEg7GJUUHhfx1K6rCCDrm9r4uCdbGPQB9nkUjd4DXBTyWEUjaXBksNCgTUlBWXn9N8o&#10;GO2+XbI6pFvp1vvf3eh++yt9olSv2y6/QHhq/Tv8am+0gik8r4Qb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c2XsMAAADaAAAADwAAAAAAAAAAAAAAAACYAgAAZHJzL2Rv&#10;d25yZXYueG1sUEsFBgAAAAAEAAQA9QAAAIgDAAAAAA==&#10;" fillcolor="#cfe2f3">
              <v:stroke startarrowwidth="narrow" startarrowlength="short" endarrowwidth="narrow" endarrowlength="short" joinstyle="round"/>
              <v:textbox inset="2.53958mm,2.53958mm,2.53958mm,2.53958mm">
                <w:txbxContent>
                  <w:p w:rsidR="0046123C" w:rsidRDefault="0046123C" w:rsidP="00721D53">
                    <w:pPr>
                      <w:textDirection w:val="btLr"/>
                    </w:pPr>
                  </w:p>
                </w:txbxContent>
              </v:textbox>
            </v:rect>
            <v:rect id="Прямоугольник 10" o:spid="_x0000_s1035" style="position:absolute;left:21050;top:21844;width:5904;height:59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S0T8QA&#10;AADbAAAADwAAAGRycy9kb3ducmV2LnhtbESPQWvCQBCF7wX/wzJCb3WjQinRVTQgLVQQo4LHITsm&#10;wexsyG419td3DkJvM7w3730zX/auUTfqQu3ZwHiUgCIuvK25NHA8bN4+QIWIbLHxTAYeFGC5GLzM&#10;MbX+znu65bFUEsIhRQNVjG2qdSgqchhGviUW7eI7h1HWrtS2w7uEu0ZPkuRdO6xZGipsKauouOY/&#10;zsB0+xmy9T7/1mGzO22nv49zHTNjXof9agYqUh//zc/rLyv4Qi+/yAB6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ktE/EAAAA2wAAAA8AAAAAAAAAAAAAAAAAmAIAAGRycy9k&#10;b3ducmV2LnhtbFBLBQYAAAAABAAEAPUAAACJAwAAAAA=&#10;" fillcolor="#cfe2f3">
              <v:stroke startarrowwidth="narrow" startarrowlength="short" endarrowwidth="narrow" endarrowlength="short" joinstyle="round"/>
              <v:textbox inset="2.53958mm,2.53958mm,2.53958mm,2.53958mm">
                <w:txbxContent>
                  <w:p w:rsidR="0046123C" w:rsidRDefault="0046123C" w:rsidP="00721D53">
                    <w:pPr>
                      <w:textDirection w:val="btLr"/>
                    </w:pPr>
                  </w:p>
                </w:txbxContent>
              </v:textbox>
            </v:rect>
            <v:rect id="Прямоугольник 11" o:spid="_x0000_s1036" style="position:absolute;left:26954;top:27748;width:5904;height:59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qPo8EA&#10;AADbAAAADwAAAGRycy9kb3ducmV2LnhtbERPTYvCMBC9C/6HMII3TVVYpBplLYiCglgV9jg0s23Z&#10;ZlKaqNVfvxEEb/N4nzNftqYSN2pcaVnBaBiBIM6sLjlXcD6tB1MQziNrrCyTggc5WC66nTnG2t75&#10;SLfU5yKEsItRQeF9HUvpsoIMuqGtiQP3axuDPsAml7rBewg3lRxH0Zc0WHJoKLCmpKDsL70aBZP9&#10;xiWrY7qTbn247CfPx0/pE6X6vfZ7BsJT6z/it3urw/wxvH4JB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6j6PBAAAA2wAAAA8AAAAAAAAAAAAAAAAAmAIAAGRycy9kb3du&#10;cmV2LnhtbFBLBQYAAAAABAAEAPUAAACGAwAAAAA=&#10;" fillcolor="#cfe2f3">
              <v:stroke startarrowwidth="narrow" startarrowlength="short" endarrowwidth="narrow" endarrowlength="short" joinstyle="round"/>
              <v:textbox inset="2.53958mm,2.53958mm,2.53958mm,2.53958mm">
                <w:txbxContent>
                  <w:p w:rsidR="0046123C" w:rsidRDefault="0046123C" w:rsidP="00721D53">
                    <w:pPr>
                      <w:textDirection w:val="btLr"/>
                    </w:pPr>
                  </w:p>
                </w:txbxContent>
              </v:textbox>
            </v:rect>
            <v:rect id="Прямоугольник 12" o:spid="_x0000_s1037" style="position:absolute;left:21050;top:27748;width:5904;height:59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YqOMIA&#10;AADbAAAADwAAAGRycy9kb3ducmV2LnhtbERP32vCMBB+H/g/hBvsbU1nQaRrlK0gGyiIdYM9Hs2t&#10;LWsuJcm0+tcbQfDtPr6fVyxH04sDOd9ZVvCSpCCIa6s7bhR87VfPcxA+IGvsLZOCE3lYLiYPBeba&#10;HnlHhyo0Ioawz1FBG8KQS+nrlgz6xA7Ekfu1zmCI0DVSOzzGcNPLaZrOpMGOY0OLA5Ut1X/Vv1GQ&#10;bT58+b6r1tKvtt+b7Hz66UKp1NPj+PYKItAY7uKb+1PH+Rlcf4kHyM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dio4wgAAANsAAAAPAAAAAAAAAAAAAAAAAJgCAABkcnMvZG93&#10;bnJldi54bWxQSwUGAAAAAAQABAD1AAAAhwMAAAAA&#10;" fillcolor="#cfe2f3">
              <v:stroke startarrowwidth="narrow" startarrowlength="short" endarrowwidth="narrow" endarrowlength="short" joinstyle="round"/>
              <v:textbox inset="2.53958mm,2.53958mm,2.53958mm,2.53958mm">
                <w:txbxContent>
                  <w:p w:rsidR="0046123C" w:rsidRDefault="0046123C" w:rsidP="00721D53">
                    <w:pPr>
                      <w:textDirection w:val="btLr"/>
                    </w:pPr>
                  </w:p>
                </w:txbxContent>
              </v:textbox>
            </v:rect>
            <v:rect id="Прямоугольник 13" o:spid="_x0000_s1038" style="position:absolute;left:38762;top:33652;width:5904;height:59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+yTMIA&#10;AADbAAAADwAAAGRycy9kb3ducmV2LnhtbERP24rCMBB9X/Afwgi+rakXRLpG0YKsoCDWXdjHoRnb&#10;YjMpTVarX28Ewbc5nOvMFq2pxIUaV1pWMOhHIIgzq0vOFfwc159TEM4ja6wsk4IbOVjMOx8zjLW9&#10;8oEuqc9FCGEXo4LC+zqW0mUFGXR9WxMH7mQbgz7AJpe6wWsIN5UcRtFEGiw5NBRYU1JQdk7/jYLR&#10;7tslq0O6lW69/92N7re/0idK9brt8guEp9a/xS/3Rof5Y3j+Eg6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7JMwgAAANsAAAAPAAAAAAAAAAAAAAAAAJgCAABkcnMvZG93&#10;bnJldi54bWxQSwUGAAAAAAQABAD1AAAAhwMAAAAA&#10;" fillcolor="#cfe2f3">
              <v:stroke startarrowwidth="narrow" startarrowlength="short" endarrowwidth="narrow" endarrowlength="short" joinstyle="round"/>
              <v:textbox inset="2.53958mm,2.53958mm,2.53958mm,2.53958mm">
                <w:txbxContent>
                  <w:p w:rsidR="0046123C" w:rsidRDefault="0046123C" w:rsidP="00721D53">
                    <w:pPr>
                      <w:textDirection w:val="btLr"/>
                    </w:pPr>
                  </w:p>
                </w:txbxContent>
              </v:textbox>
            </v:rect>
            <v:rect id="Прямоугольник 14" o:spid="_x0000_s1039" style="position:absolute;left:32858;top:33651;width:5904;height:59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MX18EA&#10;AADbAAAADwAAAGRycy9kb3ducmV2LnhtbERPTYvCMBC9L/gfwgje1lRFka5RtCArKIh1F/Y4NGNb&#10;bCalyWr11xtB8DaP9zmzRWsqcaHGlZYVDPoRCOLM6pJzBT/H9ecUhPPIGivLpOBGDhbzzscMY22v&#10;fKBL6nMRQtjFqKDwvo6ldFlBBl3f1sSBO9nGoA+wyaVu8BrCTSWHUTSRBksODQXWlBSUndN/o2C0&#10;+3bJ6pBupVvvf3ej++2v9IlSvW67/ALhqfVv8cu90WH+GJ6/h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TF9fBAAAA2wAAAA8AAAAAAAAAAAAAAAAAmAIAAGRycy9kb3du&#10;cmV2LnhtbFBLBQYAAAAABAAEAPUAAACGAwAAAAA=&#10;" fillcolor="#cfe2f3">
              <v:stroke startarrowwidth="narrow" startarrowlength="short" endarrowwidth="narrow" endarrowlength="short" joinstyle="round"/>
              <v:textbox inset="2.53958mm,2.53958mm,2.53958mm,2.53958mm">
                <w:txbxContent>
                  <w:p w:rsidR="0046123C" w:rsidRDefault="0046123C" w:rsidP="00721D53">
                    <w:pPr>
                      <w:textDirection w:val="btLr"/>
                    </w:pPr>
                  </w:p>
                </w:txbxContent>
              </v:textbox>
            </v:rect>
            <v:rect id="Прямоугольник 15" o:spid="_x0000_s1040" style="position:absolute;left:26954;top:33651;width:5904;height:59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GJoMEA&#10;AADbAAAADwAAAGRycy9kb3ducmV2LnhtbERPTYvCMBC9L/gfwgjetqkKItUoa0FcUBCrwh6HZrYt&#10;20xKk9XqrzeC4G0e73Pmy87U4kKtqywrGEYxCOLc6ooLBafj+nMKwnlkjbVlUnAjB8tF72OOibZX&#10;PtAl84UIIewSVFB63yRSurwkgy6yDXHgfm1r0AfYFlK3eA3hppajOJ5IgxWHhhIbSkvK/7J/o2C8&#10;27h0dci20q335934fvupfKrUoN99zUB46vxb/HJ/6zB/As9fwg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BiaDBAAAA2wAAAA8AAAAAAAAAAAAAAAAAmAIAAGRycy9kb3du&#10;cmV2LnhtbFBLBQYAAAAABAAEAPUAAACGAwAAAAA=&#10;" fillcolor="#cfe2f3">
              <v:stroke startarrowwidth="narrow" startarrowlength="short" endarrowwidth="narrow" endarrowlength="short" joinstyle="round"/>
              <v:textbox inset="2.53958mm,2.53958mm,2.53958mm,2.53958mm">
                <w:txbxContent>
                  <w:p w:rsidR="0046123C" w:rsidRDefault="0046123C" w:rsidP="00721D53">
                    <w:pPr>
                      <w:textDirection w:val="btLr"/>
                    </w:pPr>
                  </w:p>
                </w:txbxContent>
              </v:textbox>
            </v:rect>
            <v:rect id="Прямоугольник 16" o:spid="_x0000_s1041" style="position:absolute;left:26954;top:21844;width:5904;height:59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0sO8EA&#10;AADbAAAADwAAAGRycy9kb3ducmV2LnhtbERPTYvCMBC9L/gfwgje1lQFla5RtCArKIh1F/Y4NGNb&#10;bCalyWr11xtB8DaP9zmzRWsqcaHGlZYVDPoRCOLM6pJzBT/H9ecUhPPIGivLpOBGDhbzzscMY22v&#10;fKBL6nMRQtjFqKDwvo6ldFlBBl3f1sSBO9nGoA+wyaVu8BrCTSWHUTSWBksODQXWlBSUndN/o2C0&#10;+3bJ6pBupVvvf3ej++2v9IlSvW67/ALhqfVv8cu90WH+BJ6/h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NLDvBAAAA2wAAAA8AAAAAAAAAAAAAAAAAmAIAAGRycy9kb3du&#10;cmV2LnhtbFBLBQYAAAAABAAEAPUAAACGAwAAAAA=&#10;" fillcolor="#cfe2f3">
              <v:stroke startarrowwidth="narrow" startarrowlength="short" endarrowwidth="narrow" endarrowlength="short" joinstyle="round"/>
              <v:textbox inset="2.53958mm,2.53958mm,2.53958mm,2.53958mm">
                <w:txbxContent>
                  <w:p w:rsidR="0046123C" w:rsidRDefault="0046123C" w:rsidP="00721D53">
                    <w:pPr>
                      <w:textDirection w:val="btLr"/>
                    </w:pPr>
                  </w:p>
                </w:txbxContent>
              </v:textbox>
            </v:rect>
            <v:rect id="Прямоугольник 17" o:spid="_x0000_s1042" style="position:absolute;left:32858;top:21844;width:5904;height:59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K4ScQA&#10;AADbAAAADwAAAGRycy9kb3ducmV2LnhtbESPQWvCQBCF7wX/wzJCb3WjQinRVTQgLVQQo4LHITsm&#10;wexsyG419td3DkJvM7w3730zX/auUTfqQu3ZwHiUgCIuvK25NHA8bN4+QIWIbLHxTAYeFGC5GLzM&#10;MbX+znu65bFUEsIhRQNVjG2qdSgqchhGviUW7eI7h1HWrtS2w7uEu0ZPkuRdO6xZGipsKauouOY/&#10;zsB0+xmy9T7/1mGzO22nv49zHTNjXof9agYqUh//zc/rLyv4Aiu/yAB6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SuEnEAAAA2wAAAA8AAAAAAAAAAAAAAAAAmAIAAGRycy9k&#10;b3ducmV2LnhtbFBLBQYAAAAABAAEAPUAAACJAwAAAAA=&#10;" fillcolor="#cfe2f3">
              <v:stroke startarrowwidth="narrow" startarrowlength="short" endarrowwidth="narrow" endarrowlength="short" joinstyle="round"/>
              <v:textbox inset="2.53958mm,2.53958mm,2.53958mm,2.53958mm">
                <w:txbxContent>
                  <w:p w:rsidR="0046123C" w:rsidRDefault="0046123C" w:rsidP="00721D53">
                    <w:pPr>
                      <w:textDirection w:val="btLr"/>
                    </w:pPr>
                  </w:p>
                </w:txbxContent>
              </v:textbox>
            </v:rect>
            <v:rect id="Прямоугольник 18" o:spid="_x0000_s1043" style="position:absolute;left:38762;top:21844;width:5904;height:59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4d0sEA&#10;AADbAAAADwAAAGRycy9kb3ducmV2LnhtbERPTYvCMBC9L/gfwgje1lQF0a5RtCArKIh1F/Y4NGNb&#10;bCalyWr11xtB8DaP9zmzRWsqcaHGlZYVDPoRCOLM6pJzBT/H9ecEhPPIGivLpOBGDhbzzscMY22v&#10;fKBL6nMRQtjFqKDwvo6ldFlBBl3f1sSBO9nGoA+wyaVu8BrCTSWHUTSWBksODQXWlBSUndN/o2C0&#10;+3bJ6pBupVvvf3ej++2v9IlSvW67/ALhqfVv8cu90WH+FJ6/h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eHdLBAAAA2wAAAA8AAAAAAAAAAAAAAAAAmAIAAGRycy9kb3du&#10;cmV2LnhtbFBLBQYAAAAABAAEAPUAAACGAwAAAAA=&#10;" fillcolor="#cfe2f3">
              <v:stroke startarrowwidth="narrow" startarrowlength="short" endarrowwidth="narrow" endarrowlength="short" joinstyle="round"/>
              <v:textbox inset="2.53958mm,2.53958mm,2.53958mm,2.53958mm">
                <w:txbxContent>
                  <w:p w:rsidR="0046123C" w:rsidRDefault="0046123C" w:rsidP="00721D53">
                    <w:pPr>
                      <w:textDirection w:val="btLr"/>
                    </w:pPr>
                  </w:p>
                </w:txbxContent>
              </v:textbox>
            </v:rect>
            <v:rect id="Прямоугольник 19" o:spid="_x0000_s1044" style="position:absolute;left:38762;top:15940;width:5904;height:59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h+8sEA&#10;AADbAAAADwAAAGRycy9kb3ducmV2LnhtbERPXWvCMBR9H/gfwhX2tqYqjFEbRQviYILYTfDx0lzb&#10;YHNTmqh1v355EPZ4ON/5crCtuFHvjWMFkyQFQVw5bbhW8PO9efsA4QOyxtYxKXiQh+Vi9JJjpt2d&#10;D3QrQy1iCPsMFTQhdJmUvmrIok9cRxy5s+sthgj7Wuoe7zHctnKapu/SouHY0GBHRUPVpbxaBbPd&#10;1hfrQ/kl/WZ/3M1+HycTCqVex8NqDiLQEP7FT/enVjCN6+OX+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IfvLBAAAA2wAAAA8AAAAAAAAAAAAAAAAAmAIAAGRycy9kb3du&#10;cmV2LnhtbFBLBQYAAAAABAAEAPUAAACGAwAAAAA=&#10;" fillcolor="#cfe2f3">
              <v:stroke startarrowwidth="narrow" startarrowlength="short" endarrowwidth="narrow" endarrowlength="short" joinstyle="round"/>
              <v:textbox inset="2.53958mm,2.53958mm,2.53958mm,2.53958mm">
                <w:txbxContent>
                  <w:p w:rsidR="0046123C" w:rsidRDefault="0046123C" w:rsidP="00721D53">
                    <w:pPr>
                      <w:textDirection w:val="btLr"/>
                    </w:pPr>
                  </w:p>
                </w:txbxContent>
              </v:textbox>
            </v:rect>
            <v:rect id="Прямоугольник 20" o:spid="_x0000_s1045" style="position:absolute;left:32858;top:15940;width:5904;height:59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TbacUA&#10;AADbAAAADwAAAGRycy9kb3ducmV2LnhtbESPQWvCQBSE74L/YXlCb2ajgkiajbQBsdBASdpCj4/s&#10;axKafRuyq8b+ercg9DjMzDdMup9ML840us6yglUUgyCure64UfDxfljuQDiPrLG3TAqu5GCfzWcp&#10;JtpeuKRz5RsRIOwSVNB6PyRSurolgy6yA3Hwvu1o0Ac5NlKPeAlw08t1HG+lwY7DQosD5S3VP9XJ&#10;KNgUR5c/l9WrdIe3z2Lze/3qfK7Uw2J6egThafL/4Xv7RStYr+DvS/g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hNtpxQAAANsAAAAPAAAAAAAAAAAAAAAAAJgCAABkcnMv&#10;ZG93bnJldi54bWxQSwUGAAAAAAQABAD1AAAAigMAAAAA&#10;" fillcolor="#cfe2f3">
              <v:stroke startarrowwidth="narrow" startarrowlength="short" endarrowwidth="narrow" endarrowlength="short" joinstyle="round"/>
              <v:textbox inset="2.53958mm,2.53958mm,2.53958mm,2.53958mm">
                <w:txbxContent>
                  <w:p w:rsidR="0046123C" w:rsidRDefault="0046123C" w:rsidP="00721D53">
                    <w:pPr>
                      <w:textDirection w:val="btLr"/>
                    </w:pPr>
                  </w:p>
                </w:txbxContent>
              </v:textbox>
            </v:rect>
            <v:rect id="Прямоугольник 21" o:spid="_x0000_s1046" style="position:absolute;left:26954;top:15940;width:5904;height:59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ZFHsUA&#10;AADbAAAADwAAAGRycy9kb3ducmV2LnhtbESPQWvCQBSE70L/w/IK3nTTBERSV2kDoUKFYtqCx0f2&#10;mQ3Nvg3Zrcb+ercgeBxm5htmtRltJ040+Naxgqd5AoK4drrlRsHXZzlbgvABWWPnmBRcyMNm/TBZ&#10;Ya7dmfd0qkIjIoR9jgpMCH0upa8NWfRz1xNH7+gGiyHKoZF6wHOE206mSbKQFluOCwZ7KgzVP9Wv&#10;VZDt3nzxuq/epS8/vnfZ3+XQhkKp6eP48gwi0Bju4Vt7qxWkKfx/iT9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kUexQAAANsAAAAPAAAAAAAAAAAAAAAAAJgCAABkcnMv&#10;ZG93bnJldi54bWxQSwUGAAAAAAQABAD1AAAAigMAAAAA&#10;" fillcolor="#cfe2f3">
              <v:stroke startarrowwidth="narrow" startarrowlength="short" endarrowwidth="narrow" endarrowlength="short" joinstyle="round"/>
              <v:textbox inset="2.53958mm,2.53958mm,2.53958mm,2.53958mm">
                <w:txbxContent>
                  <w:p w:rsidR="0046123C" w:rsidRDefault="0046123C" w:rsidP="00721D53">
                    <w:pPr>
                      <w:textDirection w:val="btLr"/>
                    </w:pPr>
                  </w:p>
                </w:txbxContent>
              </v:textbox>
            </v:rect>
            <v:rect id="Прямоугольник 22" o:spid="_x0000_s1047" style="position:absolute;left:21050;top:15940;width:5904;height:59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rghcUA&#10;AADbAAAADwAAAGRycy9kb3ducmV2LnhtbESPQWvCQBSE70L/w/IK3nRTAyKpm9AGpEIDxbQFj4/s&#10;MwnNvg3ZrSb99W5B8DjMzDfMNhtNJ840uNaygqdlBIK4srrlWsHX526xAeE8ssbOMimYyEGWPsy2&#10;mGh74QOdS1+LAGGXoILG+z6R0lUNGXRL2xMH72QHgz7IoZZ6wEuAm06uomgtDbYcFhrsKW+o+il/&#10;jYK4eHP566F8l2738V3Ef9Ox9blS88fx5RmEp9Hfw7f2XitYxfD/JfwA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uCFxQAAANsAAAAPAAAAAAAAAAAAAAAAAJgCAABkcnMv&#10;ZG93bnJldi54bWxQSwUGAAAAAAQABAD1AAAAigMAAAAA&#10;" fillcolor="#cfe2f3">
              <v:stroke startarrowwidth="narrow" startarrowlength="short" endarrowwidth="narrow" endarrowlength="short" joinstyle="round"/>
              <v:textbox inset="2.53958mm,2.53958mm,2.53958mm,2.53958mm">
                <w:txbxContent>
                  <w:p w:rsidR="0046123C" w:rsidRDefault="0046123C" w:rsidP="00721D53">
                    <w:pPr>
                      <w:textDirection w:val="btLr"/>
                    </w:pPr>
                  </w:p>
                </w:txbxContent>
              </v:textbox>
            </v:rect>
            <v:shape id="Поле 23" o:spid="_x0000_s1048" type="#_x0000_t202" style="position:absolute;left:21050;top:33652;width:6069;height:59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SWv8UA&#10;AADbAAAADwAAAGRycy9kb3ducmV2LnhtbESPQWvCQBSE7wX/w/KEXopuFC02ZhVtrXgpoi30+si+&#10;ZKPZtyG71fTfu0Khx2FmvmGyZWdrcaHWV44VjIYJCOLc6YpLBV+f74MZCB+QNdaOScEveVgueg8Z&#10;ptpd+UCXYyhFhLBPUYEJoUml9Lkhi37oGuLoFa61GKJsS6lbvEa4reU4SZ6lxYrjgsGGXg3l5+OP&#10;VTDdhFNSvRXb7b5+Mt98/tid1i9KPfa71RxEoC78h//aO61gPIH7l/g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1Ja/xQAAANsAAAAPAAAAAAAAAAAAAAAAAJgCAABkcnMv&#10;ZG93bnJldi54bWxQSwUGAAAAAAQABAD1AAAAigMAAAAA&#10;" fillcolor="#b6d7a8">
              <v:stroke startarrowwidth="narrow" startarrowlength="short" endarrowwidth="narrow" endarrowlength="short" joinstyle="round"/>
              <v:textbox inset="2.53958mm,2.53958mm,2.53958mm,2.53958mm">
                <w:txbxContent>
                  <w:p w:rsidR="0046123C" w:rsidRDefault="0046123C" w:rsidP="00721D53">
                    <w:pPr>
                      <w:textDirection w:val="btLr"/>
                    </w:pPr>
                    <w:r>
                      <w:rPr>
                        <w:color w:val="000000"/>
                        <w:sz w:val="28"/>
                      </w:rPr>
                      <w:t>1</w:t>
                    </w:r>
                  </w:p>
                </w:txbxContent>
              </v:textbox>
            </v:shape>
            <v:shape id="Поле 24" o:spid="_x0000_s1049" type="#_x0000_t202" style="position:absolute;left:26871;top:33652;width:6069;height:59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gzJMUA&#10;AADbAAAADwAAAGRycy9kb3ducmV2LnhtbESPT2vCQBTE7wW/w/IEL0U3FSw1ugbbqniR4h/w+sg+&#10;s4nZtyG7avrtu4VCj8PM/IaZZ52txZ1aXzpW8DJKQBDnTpdcKDgd18M3ED4ga6wdk4Jv8pAtek9z&#10;TLV78J7uh1CICGGfogITQpNK6XNDFv3INcTRu7jWYoiyLaRu8RHhtpbjJHmVFkuOCwYb+jCUXw83&#10;q2CyClVSfl42m6/62Zz5uttW71OlBv1uOQMRqAv/4b/2VisYT+D3S/wB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DMkxQAAANsAAAAPAAAAAAAAAAAAAAAAAJgCAABkcnMv&#10;ZG93bnJldi54bWxQSwUGAAAAAAQABAD1AAAAigMAAAAA&#10;" fillcolor="#b6d7a8">
              <v:stroke startarrowwidth="narrow" startarrowlength="short" endarrowwidth="narrow" endarrowlength="short" joinstyle="round"/>
              <v:textbox inset="2.53958mm,2.53958mm,2.53958mm,2.53958mm">
                <w:txbxContent>
                  <w:p w:rsidR="0046123C" w:rsidRDefault="0046123C" w:rsidP="00721D53">
                    <w:pPr>
                      <w:textDirection w:val="btLr"/>
                    </w:pPr>
                    <w:r>
                      <w:rPr>
                        <w:color w:val="000000"/>
                        <w:sz w:val="28"/>
                      </w:rPr>
                      <w:t>2</w:t>
                    </w:r>
                  </w:p>
                </w:txbxContent>
              </v:textbox>
            </v:shape>
            <v:shape id="Поле 25" o:spid="_x0000_s1050" type="#_x0000_t202" style="position:absolute;left:38679;top:33652;width:6069;height:59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qtU8UA&#10;AADbAAAADwAAAGRycy9kb3ducmV2LnhtbESPQWvCQBSE70L/w/IKXopuFCpt6hqqtuJFSmOh10f2&#10;mU3Mvg3ZVdN/7woFj8PMfMPMs9424kydrxwrmIwTEMSF0xWXCn72n6MXED4ga2wck4I/8pAtHgZz&#10;TLW78Ded81CKCGGfogITQptK6QtDFv3YtcTRO7jOYoiyK6Xu8BLhtpHTJJlJixXHBYMtrQwVx/xk&#10;FTx/hDqp1ofN5qt5Mr983G3r5atSw8f+/Q1EoD7cw//trVYwncHtS/w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q1TxQAAANsAAAAPAAAAAAAAAAAAAAAAAJgCAABkcnMv&#10;ZG93bnJldi54bWxQSwUGAAAAAAQABAD1AAAAigMAAAAA&#10;" fillcolor="#b6d7a8">
              <v:stroke startarrowwidth="narrow" startarrowlength="short" endarrowwidth="narrow" endarrowlength="short" joinstyle="round"/>
              <v:textbox inset="2.53958mm,2.53958mm,2.53958mm,2.53958mm">
                <w:txbxContent>
                  <w:p w:rsidR="0046123C" w:rsidRDefault="0046123C" w:rsidP="00721D53">
                    <w:pPr>
                      <w:textDirection w:val="btLr"/>
                    </w:pPr>
                    <w:r>
                      <w:rPr>
                        <w:color w:val="000000"/>
                        <w:sz w:val="28"/>
                      </w:rPr>
                      <w:t>4</w:t>
                    </w:r>
                  </w:p>
                </w:txbxContent>
              </v:textbox>
            </v:shape>
            <v:shape id="Поле 26" o:spid="_x0000_s1051" type="#_x0000_t202" style="position:absolute;left:32775;top:33652;width:6069;height:59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YIyMUA&#10;AADbAAAADwAAAGRycy9kb3ducmV2LnhtbESPQWvCQBSE7wX/w/KEXopuFLQ2ZhVtrXgpoi30+si+&#10;ZKPZtyG71fTfu0Khx2FmvmGyZWdrcaHWV44VjIYJCOLc6YpLBV+f74MZCB+QNdaOScEveVgueg8Z&#10;ptpd+UCXYyhFhLBPUYEJoUml9Lkhi37oGuLoFa61GKJsS6lbvEa4reU4SabSYsVxwWBDr4by8/HH&#10;Kphswimp3ortdl8/mW8+f+xO6xelHvvdag4iUBf+w3/tnVYwfob7l/g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BgjIxQAAANsAAAAPAAAAAAAAAAAAAAAAAJgCAABkcnMv&#10;ZG93bnJldi54bWxQSwUGAAAAAAQABAD1AAAAigMAAAAA&#10;" fillcolor="#b6d7a8">
              <v:stroke startarrowwidth="narrow" startarrowlength="short" endarrowwidth="narrow" endarrowlength="short" joinstyle="round"/>
              <v:textbox inset="2.53958mm,2.53958mm,2.53958mm,2.53958mm">
                <w:txbxContent>
                  <w:p w:rsidR="0046123C" w:rsidRDefault="0046123C" w:rsidP="00721D53">
                    <w:pPr>
                      <w:textDirection w:val="btLr"/>
                    </w:pPr>
                    <w:r>
                      <w:rPr>
                        <w:color w:val="000000"/>
                        <w:sz w:val="28"/>
                      </w:rPr>
                      <w:t>3</w:t>
                    </w:r>
                  </w:p>
                </w:txbxContent>
              </v:textbox>
            </v:shape>
            <v:shape id="Поле 27" o:spid="_x0000_s1052" type="#_x0000_t202" style="position:absolute;left:21050;top:27748;width:6069;height:59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cusEA&#10;AADbAAAADwAAAGRycy9kb3ducmV2LnhtbERPTYvCMBC9C/sfwgh7EU0VFLcaZd1V8SKyKngdmrGp&#10;NpPSZLX+e3MQPD7e93Te2FLcqPaFYwX9XgKCOHO64FzB8bDqjkH4gKyxdEwKHuRhPvtoTTHV7s5/&#10;dNuHXMQQ9ikqMCFUqZQ+M2TR91xFHLmzqy2GCOtc6hrvMdyWcpAkI2mx4NhgsKIfQ9l1/28VDJfh&#10;khS/5/V6V3bMia/bzWXxpdRnu/megAjUhLf45d5oBYM4Nn6JP0DO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ZnLrBAAAA2wAAAA8AAAAAAAAAAAAAAAAAmAIAAGRycy9kb3du&#10;cmV2LnhtbFBLBQYAAAAABAAEAPUAAACGAwAAAAA=&#10;" fillcolor="#b6d7a8">
              <v:stroke startarrowwidth="narrow" startarrowlength="short" endarrowwidth="narrow" endarrowlength="short" joinstyle="round"/>
              <v:textbox inset="2.53958mm,2.53958mm,2.53958mm,2.53958mm">
                <w:txbxContent>
                  <w:p w:rsidR="0046123C" w:rsidRDefault="0046123C" w:rsidP="00721D53">
                    <w:pPr>
                      <w:textDirection w:val="btLr"/>
                    </w:pPr>
                    <w:r>
                      <w:rPr>
                        <w:color w:val="000000"/>
                        <w:sz w:val="28"/>
                      </w:rPr>
                      <w:t>2</w:t>
                    </w:r>
                  </w:p>
                </w:txbxContent>
              </v:textbox>
            </v:shape>
            <v:shape id="Поле 28" o:spid="_x0000_s1053" type="#_x0000_t202" style="position:absolute;left:26871;top:27748;width:6069;height:59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U5IcQA&#10;AADbAAAADwAAAGRycy9kb3ducmV2LnhtbESPT2sCMRTE70K/Q3iFXopmFZS6GqW1Kl6k+Ae8PjbP&#10;zermZdlEXb+9EQoeh5n5DTOeNrYUV6p94VhBt5OAIM6cLjhXsN8t2l8gfEDWWDomBXfyMJ28tcaY&#10;anfjDV23IRcRwj5FBSaEKpXSZ4Ys+o6riKN3dLXFEGWdS13jLcJtKXtJMpAWC44LBiuaGcrO24tV&#10;0J+HU1L8HpfLv/LTHPi8Xp1+hkp9vDffIxCBmvAK/7dXWkFvCM8v8Qf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VOSHEAAAA2wAAAA8AAAAAAAAAAAAAAAAAmAIAAGRycy9k&#10;b3ducmV2LnhtbFBLBQYAAAAABAAEAPUAAACJAwAAAAA=&#10;" fillcolor="#b6d7a8">
              <v:stroke startarrowwidth="narrow" startarrowlength="short" endarrowwidth="narrow" endarrowlength="short" joinstyle="round"/>
              <v:textbox inset="2.53958mm,2.53958mm,2.53958mm,2.53958mm">
                <w:txbxContent>
                  <w:p w:rsidR="0046123C" w:rsidRDefault="0046123C" w:rsidP="00721D53">
                    <w:pPr>
                      <w:textDirection w:val="btLr"/>
                    </w:pPr>
                    <w:r>
                      <w:rPr>
                        <w:color w:val="000000"/>
                        <w:sz w:val="28"/>
                      </w:rPr>
                      <w:t>4</w:t>
                    </w:r>
                  </w:p>
                </w:txbxContent>
              </v:textbox>
            </v:shape>
            <v:shape id="Поле 29" o:spid="_x0000_s1054" type="#_x0000_t202" style="position:absolute;left:32775;top:27748;width:6069;height:59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nEI8MA&#10;AADbAAAADwAAAGRycy9kb3ducmV2LnhtbESPTWvDMAyG74P9B6NBb6uzDcaa1gllbKyMXfpx6FHE&#10;ahISy8H20vTfV4dCj+LV++jRqpxcr0YKsfVs4GWegSKuvG25NnDYfz9/gIoJ2WLvmQxcKEJZPD6s&#10;MLf+zFsad6lWAuGYo4EmpSHXOlYNOYxzPxBLdvLBYZIx1NoGPAvc9fo1y961w5blQoMDfTZUdbt/&#10;JxqTW3x13P5sK93ZwH/Hsf89GjN7mtZLUImmdF++tTfWwJvYyy8CAF1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nEI8MAAADbAAAADwAAAAAAAAAAAAAAAACYAgAAZHJzL2Rv&#10;d25yZXYueG1sUEsFBgAAAAAEAAQA9QAAAIgDAAAAAA==&#10;" fillcolor="#ffd966">
              <v:stroke startarrowwidth="narrow" startarrowlength="short" endarrowwidth="narrow" endarrowlength="short" joinstyle="round"/>
              <v:textbox inset="2.53958mm,2.53958mm,2.53958mm,2.53958mm">
                <w:txbxContent>
                  <w:p w:rsidR="0046123C" w:rsidRDefault="0046123C" w:rsidP="00721D53">
                    <w:pPr>
                      <w:textDirection w:val="btLr"/>
                    </w:pPr>
                    <w:r>
                      <w:rPr>
                        <w:color w:val="000000"/>
                        <w:sz w:val="28"/>
                      </w:rPr>
                      <w:t>6</w:t>
                    </w:r>
                  </w:p>
                </w:txbxContent>
              </v:textbox>
            </v:shape>
            <v:shape id="Поле 30" o:spid="_x0000_s1055" type="#_x0000_t202" style="position:absolute;left:38679;top:27748;width:6069;height:59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VhuMMA&#10;AADbAAAADwAAAGRycy9kb3ducmV2LnhtbESPQWvCQBCF74X+h2UK3pqNFaRNXUVEUYqX2B5yHLJj&#10;EpKdDbvbJP77riD0+HjzvjdvtZlMJwZyvrGsYJ6kIIhLqxuuFPx8H17fQfiArLGzTApu5GGzfn5a&#10;YabtyDkNl1CJCGGfoYI6hD6T0pc1GfSJ7Ymjd7XOYIjSVVI7HCPcdPItTZfSYMOxocaedjWV7eXX&#10;xDcm87FvuTnmpWy143MxdF+FUrOXafsJItAU/o8f6ZNWsJjDfUsE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VhuMMAAADbAAAADwAAAAAAAAAAAAAAAACYAgAAZHJzL2Rv&#10;d25yZXYueG1sUEsFBgAAAAAEAAQA9QAAAIgDAAAAAA==&#10;" fillcolor="#ffd966">
              <v:stroke startarrowwidth="narrow" startarrowlength="short" endarrowwidth="narrow" endarrowlength="short" joinstyle="round"/>
              <v:textbox inset="2.53958mm,2.53958mm,2.53958mm,2.53958mm">
                <w:txbxContent>
                  <w:p w:rsidR="0046123C" w:rsidRDefault="0046123C" w:rsidP="00721D53">
                    <w:pPr>
                      <w:textDirection w:val="btLr"/>
                    </w:pPr>
                    <w:r>
                      <w:rPr>
                        <w:color w:val="000000"/>
                        <w:sz w:val="28"/>
                      </w:rPr>
                      <w:t>8</w:t>
                    </w:r>
                  </w:p>
                </w:txbxContent>
              </v:textbox>
            </v:shape>
            <v:shape id="Поле 31" o:spid="_x0000_s1056" type="#_x0000_t202" style="position:absolute;left:21050;top:15940;width:6069;height:59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g9jcUA&#10;AADbAAAADwAAAGRycy9kb3ducmV2LnhtbESPQWvCQBSE7wX/w/KEXopuVCw2ZhVtrXgpoi30+si+&#10;ZKPZtyG71fTfu0Khx2FmvmGyZWdrcaHWV44VjIYJCOLc6YpLBV+f74MZCB+QNdaOScEveVgueg8Z&#10;ptpd+UCXYyhFhLBPUYEJoUml9Lkhi37oGuLoFa61GKJsS6lbvEa4reU4SZ6lxYrjgsGGXg3l5+OP&#10;VTDdhFNSvRXb7b5+Mt98/tid1i9KPfa71RxEoC78h//aO61gMob7l/g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qD2NxQAAANsAAAAPAAAAAAAAAAAAAAAAAJgCAABkcnMv&#10;ZG93bnJldi54bWxQSwUGAAAAAAQABAD1AAAAigMAAAAA&#10;" fillcolor="#b6d7a8">
              <v:stroke startarrowwidth="narrow" startarrowlength="short" endarrowwidth="narrow" endarrowlength="short" joinstyle="round"/>
              <v:textbox inset="2.53958mm,2.53958mm,2.53958mm,2.53958mm">
                <w:txbxContent>
                  <w:p w:rsidR="0046123C" w:rsidRDefault="0046123C" w:rsidP="00721D53">
                    <w:pPr>
                      <w:textDirection w:val="btLr"/>
                    </w:pPr>
                    <w:r>
                      <w:rPr>
                        <w:color w:val="000000"/>
                        <w:sz w:val="28"/>
                      </w:rPr>
                      <w:t>4</w:t>
                    </w:r>
                  </w:p>
                </w:txbxContent>
              </v:textbox>
            </v:shape>
            <v:shape id="Поле 32" o:spid="_x0000_s1057" type="#_x0000_t202" style="position:absolute;left:21050;top:21844;width:6069;height:59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SYFsYA&#10;AADbAAAADwAAAGRycy9kb3ducmV2LnhtbESPT2vCQBTE74V+h+UJXopuWrHYmFXa+gcvRbSFXh/Z&#10;l2w0+zZkV43f3hUKPQ4z8xsmm3e2FmdqfeVYwfMwAUGcO11xqeDnezWYgPABWWPtmBRcycN89viQ&#10;YardhXd03odSRAj7FBWYEJpUSp8bsuiHriGOXuFaiyHKtpS6xUuE21q+JMmrtFhxXDDY0Keh/Lg/&#10;WQXjZTgk1aJYr7f1k/nl49fm8PGmVL/XvU9BBOrCf/ivvdEKRiO4f4k/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SYFsYAAADbAAAADwAAAAAAAAAAAAAAAACYAgAAZHJz&#10;L2Rvd25yZXYueG1sUEsFBgAAAAAEAAQA9QAAAIsDAAAAAA==&#10;" fillcolor="#b6d7a8">
              <v:stroke startarrowwidth="narrow" startarrowlength="short" endarrowwidth="narrow" endarrowlength="short" joinstyle="round"/>
              <v:textbox inset="2.53958mm,2.53958mm,2.53958mm,2.53958mm">
                <w:txbxContent>
                  <w:p w:rsidR="0046123C" w:rsidRDefault="0046123C" w:rsidP="00721D53">
                    <w:pPr>
                      <w:textDirection w:val="btLr"/>
                    </w:pPr>
                    <w:r>
                      <w:rPr>
                        <w:color w:val="000000"/>
                        <w:sz w:val="28"/>
                      </w:rPr>
                      <w:t>3</w:t>
                    </w:r>
                  </w:p>
                </w:txbxContent>
              </v:textbox>
            </v:shape>
            <v:shape id="Поле 33" o:spid="_x0000_s1058" type="#_x0000_t202" style="position:absolute;left:26871;top:21844;width:6069;height:59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LCIMIA&#10;AADbAAAADwAAAGRycy9kb3ducmV2LnhtbESPT4vCMBDF74LfIYywN03VRbQaRWRll8WLfw4eh2Zs&#10;S5tJSbK1fnuzIHh8vHm/N2+16UwtWnK+tKxgPEpAEGdWl5wruJz3wzkIH5A11pZJwYM8bNb93gpT&#10;be98pPYUchEh7FNUUITQpFL6rCCDfmQb4ujdrDMYonS51A7vEW5qOUmSmTRYcmwosKFdQVl1+jPx&#10;jc4sviouv4+ZrLTjw7Wtf69KfQy67RJEoC68j1/pH61g+gn/WyIA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0sIgwgAAANsAAAAPAAAAAAAAAAAAAAAAAJgCAABkcnMvZG93&#10;bnJldi54bWxQSwUGAAAAAAQABAD1AAAAhwMAAAAA&#10;" fillcolor="#ffd966">
              <v:stroke startarrowwidth="narrow" startarrowlength="short" endarrowwidth="narrow" endarrowlength="short" joinstyle="round"/>
              <v:textbox inset="2.53958mm,2.53958mm,2.53958mm,2.53958mm">
                <w:txbxContent>
                  <w:p w:rsidR="0046123C" w:rsidRDefault="0046123C" w:rsidP="00721D53">
                    <w:pPr>
                      <w:textDirection w:val="btLr"/>
                    </w:pPr>
                    <w:r>
                      <w:rPr>
                        <w:color w:val="000000"/>
                        <w:sz w:val="28"/>
                      </w:rPr>
                      <w:t>6</w:t>
                    </w:r>
                  </w:p>
                </w:txbxContent>
              </v:textbox>
            </v:shape>
            <v:shape id="Поле 34" o:spid="_x0000_s1059" type="#_x0000_t202" style="position:absolute;left:32775;top:21844;width:6069;height:59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5nu8IA&#10;AADbAAAADwAAAGRycy9kb3ducmV2LnhtbESPT4vCMBDF74LfIYywN01VVrQaRWRll8WLfw4eh2Zs&#10;S5tJSbK1fnuzIHh8vHm/N2+16UwtWnK+tKxgPEpAEGdWl5wruJz3wzkIH5A11pZJwYM8bNb93gpT&#10;be98pPYUchEh7FNUUITQpFL6rCCDfmQb4ujdrDMYonS51A7vEW5qOUmSmTRYcmwosKFdQVl1+jPx&#10;jc4sviouv4+ZrLTjw7Wtf69KfQy67RJEoC68j1/pH61g+gn/WyIA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me7wgAAANsAAAAPAAAAAAAAAAAAAAAAAJgCAABkcnMvZG93&#10;bnJldi54bWxQSwUGAAAAAAQABAD1AAAAhwMAAAAA&#10;" fillcolor="#ffd966">
              <v:stroke startarrowwidth="narrow" startarrowlength="short" endarrowwidth="narrow" endarrowlength="short" joinstyle="round"/>
              <v:textbox inset="2.53958mm,2.53958mm,2.53958mm,2.53958mm">
                <w:txbxContent>
                  <w:p w:rsidR="0046123C" w:rsidRDefault="0046123C" w:rsidP="00721D53">
                    <w:pPr>
                      <w:textDirection w:val="btLr"/>
                    </w:pPr>
                    <w:r>
                      <w:rPr>
                        <w:color w:val="000000"/>
                        <w:sz w:val="28"/>
                      </w:rPr>
                      <w:t>9</w:t>
                    </w:r>
                  </w:p>
                </w:txbxContent>
              </v:textbox>
            </v:shape>
            <v:shape id="Поле 35" o:spid="_x0000_s1060" type="#_x0000_t202" style="position:absolute;left:38679;top:21844;width:6069;height:59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0E+sEA&#10;AADbAAAADwAAAGRycy9kb3ducmV2LnhtbESPzarCMBSE94LvEI7gTtOrUKQa5SKIbsS/uj8057bl&#10;NielibX69EYQXA4z8w2zWHWmEi01rrSs4GccgSDOrC45V5BeNqMZCOeRNVaWScGDHKyW/d4CE23v&#10;fKL27HMRIOwSVFB4XydSuqwgg25sa+Lg/dnGoA+yyaVu8B7gppKTKIqlwZLDQoE1rQvK/s83o6Db&#10;ZeVhK4/P035/i4/rdBNxe1VqOOh+5yA8df4b/rR3WsE0hveX8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dBPrBAAAA2wAAAA8AAAAAAAAAAAAAAAAAmAIAAGRycy9kb3du&#10;cmV2LnhtbFBLBQYAAAAABAAEAPUAAACGAwAAAAA=&#10;" fillcolor="#c00">
              <v:stroke startarrowwidth="narrow" startarrowlength="short" endarrowwidth="narrow" endarrowlength="short" joinstyle="round"/>
              <v:textbox inset="2.53958mm,2.53958mm,2.53958mm,2.53958mm">
                <w:txbxContent>
                  <w:p w:rsidR="0046123C" w:rsidRDefault="0046123C" w:rsidP="00721D53">
                    <w:pPr>
                      <w:textDirection w:val="btLr"/>
                    </w:pPr>
                    <w:r>
                      <w:rPr>
                        <w:color w:val="000000"/>
                        <w:sz w:val="28"/>
                      </w:rPr>
                      <w:t>12</w:t>
                    </w:r>
                  </w:p>
                </w:txbxContent>
              </v:textbox>
            </v:shape>
            <v:shape id="Поле 36" o:spid="_x0000_s1061" type="#_x0000_t202" style="position:absolute;left:38679;top:15940;width:6069;height:59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GhYcMA&#10;AADbAAAADwAAAGRycy9kb3ducmV2LnhtbESPQYvCMBSE7wv+h/CEva2pLuhSm4oIohdZ7er90Tzb&#10;YvNSmlirv34jCB6HmfmGSRa9qUVHrassKxiPIhDEudUVFwqOf+uvHxDOI2usLZOCOzlYpIOPBGNt&#10;b3ygLvOFCBB2MSoovW9iKV1ekkE3sg1x8M62NeiDbAupW7wFuKnlJIqm0mDFYaHEhlYl5ZfsahT0&#10;27z63cj947DbXaf71XEdcXdS6nPYL+cgPPX+HX61t1rB9wyeX8IPk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GhYcMAAADbAAAADwAAAAAAAAAAAAAAAACYAgAAZHJzL2Rv&#10;d25yZXYueG1sUEsFBgAAAAAEAAQA9QAAAIgDAAAAAA==&#10;" fillcolor="#c00">
              <v:stroke startarrowwidth="narrow" startarrowlength="short" endarrowwidth="narrow" endarrowlength="short" joinstyle="round"/>
              <v:textbox inset="2.53958mm,2.53958mm,2.53958mm,2.53958mm">
                <w:txbxContent>
                  <w:p w:rsidR="0046123C" w:rsidRDefault="0046123C" w:rsidP="00721D53">
                    <w:pPr>
                      <w:textDirection w:val="btLr"/>
                    </w:pPr>
                    <w:r>
                      <w:rPr>
                        <w:color w:val="000000"/>
                        <w:sz w:val="28"/>
                      </w:rPr>
                      <w:t>16</w:t>
                    </w:r>
                  </w:p>
                </w:txbxContent>
              </v:textbox>
            </v:shape>
            <v:shape id="Поле 37" o:spid="_x0000_s1062" type="#_x0000_t202" style="position:absolute;left:26871;top:15940;width:6069;height:59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/IJcMA&#10;AADbAAAADwAAAGRycy9kb3ducmV2LnhtbESPTWvDMAyG74P9B6NBb6uzDcaa1gllbKyMXfpx6FHE&#10;ahISy8H20vTfV4dCj+LV++jRqpxcr0YKsfVs4GWegSKuvG25NnDYfz9/gIoJ2WLvmQxcKEJZPD6s&#10;MLf+zFsad6lWAuGYo4EmpSHXOlYNOYxzPxBLdvLBYZIx1NoGPAvc9fo1y961w5blQoMDfTZUdbt/&#10;JxqTW3x13P5sK93ZwH/Hsf89GjN7mtZLUImmdF++tTfWwJvIyi8CAF1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/IJcMAAADbAAAADwAAAAAAAAAAAAAAAACYAgAAZHJzL2Rv&#10;d25yZXYueG1sUEsFBgAAAAAEAAQA9QAAAIgDAAAAAA==&#10;" fillcolor="#ffd966">
              <v:stroke startarrowwidth="narrow" startarrowlength="short" endarrowwidth="narrow" endarrowlength="short" joinstyle="round"/>
              <v:textbox inset="2.53958mm,2.53958mm,2.53958mm,2.53958mm">
                <w:txbxContent>
                  <w:p w:rsidR="0046123C" w:rsidRDefault="0046123C" w:rsidP="00721D53">
                    <w:pPr>
                      <w:textDirection w:val="btLr"/>
                    </w:pPr>
                    <w:r>
                      <w:rPr>
                        <w:color w:val="000000"/>
                        <w:sz w:val="28"/>
                      </w:rPr>
                      <w:t>8</w:t>
                    </w:r>
                  </w:p>
                </w:txbxContent>
              </v:textbox>
            </v:shape>
            <v:shape id="Поле 38" o:spid="_x0000_s1063" type="#_x0000_t202" style="position:absolute;left:32775;top:15940;width:5904;height:59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KQiMMA&#10;AADbAAAADwAAAGRycy9kb3ducmV2LnhtbESPQYvCMBSE7wv+h/CEva2pLohbm4oIohdZ7er90Tzb&#10;YvNSmlirv34jCB6HmfmGSRa9qUVHrassKxiPIhDEudUVFwqOf+uvGQjnkTXWlknBnRws0sFHgrG2&#10;Nz5Ql/lCBAi7GBWU3jexlC4vyaAb2YY4eGfbGvRBtoXULd4C3NRyEkVTabDisFBiQ6uS8kt2NQr6&#10;bV79buT+cdjtrtP96riOuDsp9Tnsl3MQnnr/Dr/aW63g+weeX8IPk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KQiMMAAADbAAAADwAAAAAAAAAAAAAAAACYAgAAZHJzL2Rv&#10;d25yZXYueG1sUEsFBgAAAAAEAAQA9QAAAIgDAAAAAA==&#10;" fillcolor="#c00">
              <v:stroke startarrowwidth="narrow" startarrowlength="short" endarrowwidth="narrow" endarrowlength="short" joinstyle="round"/>
              <v:textbox inset="2.53958mm,2.53958mm,2.53958mm,2.53958mm">
                <w:txbxContent>
                  <w:p w:rsidR="0046123C" w:rsidRDefault="0046123C" w:rsidP="00721D53">
                    <w:pPr>
                      <w:textDirection w:val="btLr"/>
                    </w:pPr>
                    <w:r>
                      <w:rPr>
                        <w:color w:val="000000"/>
                        <w:sz w:val="28"/>
                      </w:rPr>
                      <w:t>12</w:t>
                    </w:r>
                  </w:p>
                </w:txbxContent>
              </v:textbox>
            </v:shape>
            <v:shape id="Поле 39" o:spid="_x0000_s1064" type="#_x0000_t202" style="position:absolute;left:21000;top:6607;width:17811;height:42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4QCcQA&#10;AADbAAAADwAAAGRycy9kb3ducmV2LnhtbERPXWvCMBR9H/gfwhX2Mma6McR1RhmDDRmIWEXc26W5&#10;baLNTddk2u3XLw+Cj4fzPZ33rhEn6oL1rOBhlIEgLr22XCvYbt7vJyBCRNbYeCYFvxRgPhvcTDHX&#10;/sxrOhWxFimEQ44KTIxtLmUoDTkMI98SJ67yncOYYFdL3eE5hbtGPmbZWDq0nBoMtvRmqDwWP07B&#10;825/V31Z81d/rA7jalEs7ffnUqnbYf/6AiJSH6/ii3uhFTyl9elL+gF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OEAnEAAAA2wAAAA8AAAAAAAAAAAAAAAAAmAIAAGRycy9k&#10;b3ducmV2LnhtbFBLBQYAAAAABAAEAPUAAACJAwAAAAA=&#10;" filled="f" stroked="f">
              <v:textbox inset="2.53958mm,2.53958mm,2.53958mm,2.53958mm">
                <w:txbxContent>
                  <w:p w:rsidR="0046123C" w:rsidRDefault="0046123C" w:rsidP="00721D53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28"/>
                      </w:rPr>
                      <w:t>Матрица рисков</w:t>
                    </w:r>
                  </w:p>
                </w:txbxContent>
              </v:textbox>
            </v:shape>
            <w10:wrap type="square"/>
          </v:group>
        </w:pict>
      </w:r>
      <w:r w:rsidR="00721D53" w:rsidRPr="003C3EDA">
        <w:rPr>
          <w:szCs w:val="26"/>
        </w:rPr>
        <w:t xml:space="preserve">Для оценки рисков рекомендуется использовать матричный подход. </w:t>
      </w:r>
      <w:proofErr w:type="gramStart"/>
      <w:r w:rsidR="00721D53" w:rsidRPr="003C3EDA">
        <w:rPr>
          <w:szCs w:val="26"/>
        </w:rPr>
        <w:t>Его суть заключается в нанесении рисков на сетку оценки для того, чтобы исходя из предполагаемых степени вероятности и степени воздействия определить те риски, на которые необходимо обратить внимание в приоритетном порядке, и тот объем усилий и ресурсов, которые необходимы для снижения тех рисков, которые можно устранить.</w:t>
      </w:r>
      <w:proofErr w:type="gramEnd"/>
    </w:p>
    <w:p w:rsidR="00721D53" w:rsidRPr="003C3EDA" w:rsidRDefault="00721D53" w:rsidP="00D5672D">
      <w:pPr>
        <w:ind w:firstLine="720"/>
        <w:jc w:val="both"/>
        <w:rPr>
          <w:szCs w:val="26"/>
        </w:rPr>
      </w:pPr>
      <w:r w:rsidRPr="003C3EDA">
        <w:rPr>
          <w:szCs w:val="26"/>
        </w:rPr>
        <w:t>На горизонтальной оси (ось X) указывается степень вероятность риска.</w:t>
      </w:r>
    </w:p>
    <w:p w:rsidR="00721D53" w:rsidRPr="003C3EDA" w:rsidRDefault="00721D53" w:rsidP="00D5672D">
      <w:pPr>
        <w:ind w:firstLine="720"/>
        <w:jc w:val="both"/>
        <w:rPr>
          <w:szCs w:val="26"/>
        </w:rPr>
      </w:pPr>
      <w:r w:rsidRPr="003C3EDA">
        <w:rPr>
          <w:szCs w:val="26"/>
        </w:rPr>
        <w:t>На вертикальной оси (ось Y) указывается степень предполагаемого воздействия риска (тяжесть риска).</w:t>
      </w:r>
    </w:p>
    <w:p w:rsidR="00721D53" w:rsidRPr="003C3EDA" w:rsidRDefault="00721D53" w:rsidP="00D5672D">
      <w:pPr>
        <w:ind w:firstLine="567"/>
        <w:jc w:val="both"/>
        <w:rPr>
          <w:szCs w:val="26"/>
        </w:rPr>
      </w:pPr>
      <w:r w:rsidRPr="003C3EDA">
        <w:rPr>
          <w:szCs w:val="26"/>
        </w:rPr>
        <w:t>Результат оценки риска выражается в баллах. Соответственно вероятность Х воздействия варьируется от 1 до 16.</w:t>
      </w:r>
    </w:p>
    <w:p w:rsidR="00721D53" w:rsidRPr="003F10B1" w:rsidRDefault="00721D53" w:rsidP="00D5672D">
      <w:pPr>
        <w:ind w:firstLine="567"/>
        <w:jc w:val="both"/>
        <w:rPr>
          <w:szCs w:val="26"/>
        </w:rPr>
      </w:pPr>
      <w:r w:rsidRPr="003F10B1">
        <w:rPr>
          <w:szCs w:val="26"/>
        </w:rPr>
        <w:t>Кроме этого, при оценке риска необходимо определить решение о способе представления данных, наилучшим образом отражающим структуру и (или) сферу деятельности.</w:t>
      </w:r>
    </w:p>
    <w:p w:rsidR="00721D53" w:rsidRPr="003F10B1" w:rsidRDefault="00721D53" w:rsidP="00D5672D">
      <w:pPr>
        <w:ind w:firstLine="567"/>
        <w:jc w:val="both"/>
        <w:rPr>
          <w:szCs w:val="26"/>
        </w:rPr>
      </w:pPr>
      <w:r w:rsidRPr="003F10B1">
        <w:rPr>
          <w:szCs w:val="26"/>
        </w:rPr>
        <w:t>Способ представления данных определяется ответственным подразделением, с учетом исключения вероятности влияния личных и групповых интересов, предвзятых взглядов, ценностных воззрений, а также других субъективных факторов.</w:t>
      </w:r>
    </w:p>
    <w:p w:rsidR="00721D53" w:rsidRPr="003F10B1" w:rsidRDefault="00721D53" w:rsidP="00D5672D">
      <w:pPr>
        <w:ind w:firstLine="567"/>
        <w:jc w:val="both"/>
        <w:rPr>
          <w:szCs w:val="26"/>
        </w:rPr>
      </w:pPr>
      <w:r w:rsidRPr="003F10B1">
        <w:rPr>
          <w:szCs w:val="26"/>
        </w:rPr>
        <w:t xml:space="preserve">В основе оценки рисков лежит тезис </w:t>
      </w:r>
      <w:r w:rsidRPr="00D5672D">
        <w:rPr>
          <w:szCs w:val="26"/>
        </w:rPr>
        <w:t xml:space="preserve">«чем больше статистических данных, тем больше степень достоверности выводов об уровне риска». </w:t>
      </w:r>
      <w:r w:rsidRPr="003F10B1">
        <w:rPr>
          <w:szCs w:val="26"/>
        </w:rPr>
        <w:t>При этом под «статистическими данными» следует понимать совокупность упорядоченных, классифицированных данных о некотором массовом явлении или процессе.</w:t>
      </w:r>
    </w:p>
    <w:p w:rsidR="00721D53" w:rsidRPr="003F10B1" w:rsidRDefault="00721D53" w:rsidP="00D5672D">
      <w:pPr>
        <w:ind w:firstLine="567"/>
        <w:jc w:val="both"/>
        <w:rPr>
          <w:szCs w:val="26"/>
        </w:rPr>
      </w:pPr>
      <w:r w:rsidRPr="003F10B1">
        <w:rPr>
          <w:szCs w:val="26"/>
        </w:rPr>
        <w:t xml:space="preserve">На основе оценки рисков составляются документы, отражающие </w:t>
      </w:r>
      <w:r w:rsidR="00652735">
        <w:rPr>
          <w:szCs w:val="26"/>
        </w:rPr>
        <w:br/>
      </w:r>
      <w:r w:rsidRPr="003F10B1">
        <w:rPr>
          <w:szCs w:val="26"/>
        </w:rPr>
        <w:t xml:space="preserve">и закрепляющие сведения о последовательно учитываемых элементах, </w:t>
      </w:r>
      <w:r w:rsidR="00652735">
        <w:rPr>
          <w:szCs w:val="26"/>
        </w:rPr>
        <w:br/>
      </w:r>
      <w:r w:rsidRPr="003F10B1">
        <w:rPr>
          <w:szCs w:val="26"/>
        </w:rPr>
        <w:t>и в идеальном варианте позволяющие сравнить выявленные предполагаемые собственные риски (или «совокупный риск») с остаточными рисками («чистым риском»), то есть рисками, оставшимися после принятия мер по их снижению или недопущению, обычно именуемыми средствами внутреннего контроля.</w:t>
      </w:r>
    </w:p>
    <w:p w:rsidR="00721D53" w:rsidRPr="003F10B1" w:rsidRDefault="00721D53" w:rsidP="00D5672D">
      <w:pPr>
        <w:ind w:firstLine="567"/>
        <w:jc w:val="both"/>
        <w:rPr>
          <w:szCs w:val="26"/>
        </w:rPr>
      </w:pPr>
      <w:r w:rsidRPr="003F10B1">
        <w:rPr>
          <w:szCs w:val="26"/>
        </w:rPr>
        <w:t>К типичным рискам, которые целесообразно учитывать, относятся:</w:t>
      </w:r>
    </w:p>
    <w:p w:rsidR="00721D53" w:rsidRPr="003F10B1" w:rsidRDefault="00721D53" w:rsidP="00D5672D">
      <w:pPr>
        <w:numPr>
          <w:ilvl w:val="0"/>
          <w:numId w:val="7"/>
        </w:numPr>
        <w:tabs>
          <w:tab w:val="left" w:pos="851"/>
        </w:tabs>
        <w:suppressAutoHyphens w:val="0"/>
        <w:ind w:left="0" w:firstLine="426"/>
        <w:jc w:val="both"/>
        <w:rPr>
          <w:szCs w:val="26"/>
        </w:rPr>
      </w:pPr>
      <w:r w:rsidRPr="003F10B1">
        <w:rPr>
          <w:szCs w:val="26"/>
        </w:rPr>
        <w:t xml:space="preserve">Злоупотребление полномочиями, в том числе принятие актов </w:t>
      </w:r>
      <w:r w:rsidR="00652735">
        <w:rPr>
          <w:szCs w:val="26"/>
        </w:rPr>
        <w:br/>
      </w:r>
      <w:r w:rsidRPr="003F10B1">
        <w:rPr>
          <w:szCs w:val="26"/>
        </w:rPr>
        <w:t>не допускающих, ограничивающих, устраняющих конкуренцию.</w:t>
      </w:r>
    </w:p>
    <w:p w:rsidR="00721D53" w:rsidRPr="003F10B1" w:rsidRDefault="00721D53" w:rsidP="00D5672D">
      <w:pPr>
        <w:numPr>
          <w:ilvl w:val="0"/>
          <w:numId w:val="7"/>
        </w:numPr>
        <w:tabs>
          <w:tab w:val="left" w:pos="851"/>
        </w:tabs>
        <w:suppressAutoHyphens w:val="0"/>
        <w:ind w:left="0" w:firstLine="426"/>
        <w:jc w:val="both"/>
        <w:rPr>
          <w:szCs w:val="26"/>
        </w:rPr>
      </w:pPr>
      <w:r w:rsidRPr="003F10B1">
        <w:rPr>
          <w:szCs w:val="26"/>
        </w:rPr>
        <w:t>Заключение соглашений, а также совершение согласованных</w:t>
      </w:r>
      <w:r>
        <w:rPr>
          <w:szCs w:val="26"/>
        </w:rPr>
        <w:t xml:space="preserve"> действий</w:t>
      </w:r>
      <w:r w:rsidRPr="003F10B1">
        <w:rPr>
          <w:szCs w:val="26"/>
        </w:rPr>
        <w:t>, направленных на недопущение, ограничение, устранение конкуренции.</w:t>
      </w:r>
    </w:p>
    <w:p w:rsidR="00721D53" w:rsidRDefault="00721D53" w:rsidP="00D5672D">
      <w:pPr>
        <w:numPr>
          <w:ilvl w:val="0"/>
          <w:numId w:val="7"/>
        </w:numPr>
        <w:tabs>
          <w:tab w:val="left" w:pos="851"/>
        </w:tabs>
        <w:suppressAutoHyphens w:val="0"/>
        <w:ind w:left="0" w:firstLine="426"/>
        <w:jc w:val="both"/>
        <w:rPr>
          <w:szCs w:val="26"/>
        </w:rPr>
      </w:pPr>
      <w:r w:rsidRPr="003F10B1">
        <w:rPr>
          <w:szCs w:val="26"/>
        </w:rPr>
        <w:t xml:space="preserve">Публичные выступления, содержание которых оказывает влияние </w:t>
      </w:r>
      <w:r w:rsidR="00652735">
        <w:rPr>
          <w:szCs w:val="26"/>
        </w:rPr>
        <w:br/>
      </w:r>
      <w:r w:rsidRPr="003F10B1">
        <w:rPr>
          <w:szCs w:val="26"/>
        </w:rPr>
        <w:t>на конкуренцию.</w:t>
      </w:r>
    </w:p>
    <w:p w:rsidR="00721D53" w:rsidRPr="00913801" w:rsidRDefault="00721D53" w:rsidP="00D5672D">
      <w:pPr>
        <w:ind w:firstLine="567"/>
        <w:jc w:val="both"/>
        <w:rPr>
          <w:szCs w:val="26"/>
        </w:rPr>
      </w:pPr>
      <w:r w:rsidRPr="00913801">
        <w:rPr>
          <w:szCs w:val="26"/>
        </w:rPr>
        <w:t>Риски можно разделить на три основные группы:</w:t>
      </w:r>
    </w:p>
    <w:p w:rsidR="00721D53" w:rsidRPr="00913801" w:rsidRDefault="00721D53" w:rsidP="00D5672D">
      <w:pPr>
        <w:pStyle w:val="a6"/>
        <w:numPr>
          <w:ilvl w:val="0"/>
          <w:numId w:val="10"/>
        </w:numPr>
        <w:tabs>
          <w:tab w:val="left" w:pos="851"/>
        </w:tabs>
        <w:ind w:left="0" w:firstLine="426"/>
        <w:contextualSpacing w:val="0"/>
        <w:jc w:val="both"/>
        <w:rPr>
          <w:szCs w:val="26"/>
        </w:rPr>
      </w:pPr>
      <w:r w:rsidRPr="00913801">
        <w:rPr>
          <w:szCs w:val="26"/>
        </w:rPr>
        <w:t>Публичные выступления.</w:t>
      </w:r>
    </w:p>
    <w:p w:rsidR="00721D53" w:rsidRPr="00913801" w:rsidRDefault="00721D53" w:rsidP="00D5672D">
      <w:pPr>
        <w:pStyle w:val="a6"/>
        <w:numPr>
          <w:ilvl w:val="0"/>
          <w:numId w:val="10"/>
        </w:numPr>
        <w:tabs>
          <w:tab w:val="left" w:pos="851"/>
        </w:tabs>
        <w:ind w:left="0" w:firstLine="426"/>
        <w:contextualSpacing w:val="0"/>
        <w:jc w:val="both"/>
        <w:rPr>
          <w:szCs w:val="26"/>
        </w:rPr>
      </w:pPr>
      <w:r w:rsidRPr="00913801">
        <w:rPr>
          <w:szCs w:val="26"/>
        </w:rPr>
        <w:t>Нормативные правовые акты.</w:t>
      </w:r>
    </w:p>
    <w:p w:rsidR="00721D53" w:rsidRPr="00913801" w:rsidRDefault="00721D53" w:rsidP="00D5672D">
      <w:pPr>
        <w:pStyle w:val="a6"/>
        <w:numPr>
          <w:ilvl w:val="0"/>
          <w:numId w:val="10"/>
        </w:numPr>
        <w:tabs>
          <w:tab w:val="left" w:pos="851"/>
        </w:tabs>
        <w:ind w:left="0" w:firstLine="426"/>
        <w:contextualSpacing w:val="0"/>
        <w:jc w:val="both"/>
        <w:rPr>
          <w:szCs w:val="26"/>
        </w:rPr>
      </w:pPr>
      <w:r w:rsidRPr="00913801">
        <w:rPr>
          <w:szCs w:val="26"/>
        </w:rPr>
        <w:t>Соглашения.</w:t>
      </w:r>
    </w:p>
    <w:p w:rsidR="00721D53" w:rsidRPr="00913801" w:rsidRDefault="00721D53" w:rsidP="00D5672D">
      <w:pPr>
        <w:ind w:firstLine="567"/>
        <w:jc w:val="both"/>
        <w:rPr>
          <w:szCs w:val="26"/>
        </w:rPr>
      </w:pPr>
      <w:r w:rsidRPr="00913801">
        <w:rPr>
          <w:szCs w:val="26"/>
        </w:rPr>
        <w:t xml:space="preserve">В свою очередь, </w:t>
      </w:r>
      <w:r>
        <w:rPr>
          <w:szCs w:val="26"/>
        </w:rPr>
        <w:t xml:space="preserve">к </w:t>
      </w:r>
      <w:r w:rsidRPr="00913801">
        <w:rPr>
          <w:szCs w:val="26"/>
        </w:rPr>
        <w:t>каждой из групп можно отнести следующие типичные риски:</w:t>
      </w:r>
    </w:p>
    <w:p w:rsidR="00721D53" w:rsidRPr="00913801" w:rsidRDefault="00721D53" w:rsidP="00D5672D">
      <w:pPr>
        <w:pStyle w:val="a6"/>
        <w:numPr>
          <w:ilvl w:val="0"/>
          <w:numId w:val="9"/>
        </w:numPr>
        <w:tabs>
          <w:tab w:val="left" w:pos="851"/>
        </w:tabs>
        <w:ind w:left="0" w:firstLine="426"/>
        <w:contextualSpacing w:val="0"/>
        <w:jc w:val="both"/>
        <w:rPr>
          <w:szCs w:val="26"/>
        </w:rPr>
      </w:pPr>
      <w:r w:rsidRPr="00913801">
        <w:rPr>
          <w:szCs w:val="26"/>
        </w:rPr>
        <w:lastRenderedPageBreak/>
        <w:t>Создание преимущественных и (или) дискриминационных условий осуществления деятельности хозяйствующими субъектами на товарном рынке.</w:t>
      </w:r>
    </w:p>
    <w:p w:rsidR="00721D53" w:rsidRPr="00913801" w:rsidRDefault="00721D53" w:rsidP="00D5672D">
      <w:pPr>
        <w:pStyle w:val="a6"/>
        <w:numPr>
          <w:ilvl w:val="0"/>
          <w:numId w:val="9"/>
        </w:numPr>
        <w:tabs>
          <w:tab w:val="left" w:pos="851"/>
        </w:tabs>
        <w:ind w:left="0" w:firstLine="426"/>
        <w:contextualSpacing w:val="0"/>
        <w:jc w:val="both"/>
        <w:rPr>
          <w:szCs w:val="26"/>
        </w:rPr>
      </w:pPr>
      <w:r w:rsidRPr="00913801">
        <w:rPr>
          <w:szCs w:val="26"/>
        </w:rPr>
        <w:t>Создание неравных условий доступа к государственному или муниципальному имуществу.</w:t>
      </w:r>
    </w:p>
    <w:p w:rsidR="00721D53" w:rsidRPr="00913801" w:rsidRDefault="00721D53" w:rsidP="00D5672D">
      <w:pPr>
        <w:pStyle w:val="a6"/>
        <w:numPr>
          <w:ilvl w:val="0"/>
          <w:numId w:val="9"/>
        </w:numPr>
        <w:tabs>
          <w:tab w:val="left" w:pos="851"/>
        </w:tabs>
        <w:ind w:left="0" w:firstLine="426"/>
        <w:contextualSpacing w:val="0"/>
        <w:jc w:val="both"/>
        <w:rPr>
          <w:szCs w:val="26"/>
        </w:rPr>
      </w:pPr>
      <w:r w:rsidRPr="00913801">
        <w:rPr>
          <w:szCs w:val="26"/>
        </w:rPr>
        <w:t>Ограничение конкуренции путем нарушения конкурсных принципов отбора хозяйствующих субъектов при размещении заказов (выполнении работ, оказании услуг).</w:t>
      </w:r>
    </w:p>
    <w:p w:rsidR="00721D53" w:rsidRPr="00913801" w:rsidRDefault="00721D53" w:rsidP="00D5672D">
      <w:pPr>
        <w:pStyle w:val="a6"/>
        <w:numPr>
          <w:ilvl w:val="0"/>
          <w:numId w:val="9"/>
        </w:numPr>
        <w:tabs>
          <w:tab w:val="left" w:pos="851"/>
        </w:tabs>
        <w:ind w:left="0" w:firstLine="426"/>
        <w:contextualSpacing w:val="0"/>
        <w:jc w:val="both"/>
        <w:rPr>
          <w:szCs w:val="26"/>
        </w:rPr>
      </w:pPr>
      <w:r w:rsidRPr="00913801">
        <w:rPr>
          <w:szCs w:val="26"/>
        </w:rPr>
        <w:t>Наделение хозяйствующего субъекта функциями и (или) правами органа власти, совмещение функций органа власти и функций хозяйствующих субъектов.</w:t>
      </w:r>
    </w:p>
    <w:p w:rsidR="00721D53" w:rsidRPr="003F10B1" w:rsidRDefault="00721D53" w:rsidP="00D5672D">
      <w:pPr>
        <w:ind w:firstLine="567"/>
        <w:jc w:val="both"/>
        <w:rPr>
          <w:szCs w:val="26"/>
        </w:rPr>
      </w:pPr>
      <w:r>
        <w:rPr>
          <w:szCs w:val="26"/>
        </w:rPr>
        <w:t xml:space="preserve">5) </w:t>
      </w:r>
      <w:r w:rsidRPr="00913801">
        <w:rPr>
          <w:szCs w:val="26"/>
        </w:rPr>
        <w:t>Необоснованное препятствование осуществлению деятельности, ограничение доступа на рынок.</w:t>
      </w:r>
      <w:r w:rsidR="00572641">
        <w:rPr>
          <w:szCs w:val="26"/>
        </w:rPr>
        <w:t xml:space="preserve"> </w:t>
      </w:r>
      <w:r w:rsidRPr="003F10B1">
        <w:rPr>
          <w:szCs w:val="26"/>
        </w:rPr>
        <w:t>При оценке рисков не следует рассматривать «вероятность» применения мер ответственности в качестве фактора определения степени риска, то есть не должен проводиться анализ «затрат против выгод» при очевидно незаконном характере определенной деятельности.</w:t>
      </w:r>
    </w:p>
    <w:p w:rsidR="00721D53" w:rsidRPr="003F10B1" w:rsidRDefault="00721D53" w:rsidP="00D5672D">
      <w:pPr>
        <w:ind w:firstLine="567"/>
        <w:jc w:val="both"/>
        <w:rPr>
          <w:szCs w:val="26"/>
        </w:rPr>
      </w:pPr>
      <w:r w:rsidRPr="003F10B1">
        <w:rPr>
          <w:szCs w:val="26"/>
        </w:rPr>
        <w:t xml:space="preserve">К числу факторов, способных повлиять на восприимчивость </w:t>
      </w:r>
      <w:r w:rsidR="00572641">
        <w:rPr>
          <w:szCs w:val="26"/>
        </w:rPr>
        <w:t>инспекции</w:t>
      </w:r>
      <w:r w:rsidRPr="003F10B1">
        <w:rPr>
          <w:szCs w:val="26"/>
        </w:rPr>
        <w:t xml:space="preserve"> </w:t>
      </w:r>
      <w:r w:rsidR="00652735">
        <w:rPr>
          <w:szCs w:val="26"/>
        </w:rPr>
        <w:br/>
      </w:r>
      <w:r w:rsidRPr="003F10B1">
        <w:rPr>
          <w:szCs w:val="26"/>
        </w:rPr>
        <w:t>к рискам можно отнести:</w:t>
      </w:r>
    </w:p>
    <w:p w:rsidR="00721D53" w:rsidRPr="003F10B1" w:rsidRDefault="00721D53" w:rsidP="00D5672D">
      <w:pPr>
        <w:numPr>
          <w:ilvl w:val="0"/>
          <w:numId w:val="7"/>
        </w:numPr>
        <w:tabs>
          <w:tab w:val="left" w:pos="851"/>
        </w:tabs>
        <w:suppressAutoHyphens w:val="0"/>
        <w:ind w:left="0" w:firstLine="426"/>
        <w:jc w:val="both"/>
        <w:rPr>
          <w:szCs w:val="26"/>
        </w:rPr>
      </w:pPr>
      <w:r w:rsidRPr="003F10B1">
        <w:rPr>
          <w:szCs w:val="26"/>
        </w:rPr>
        <w:t>Действующее законодательство и правоприменительную практику.</w:t>
      </w:r>
    </w:p>
    <w:p w:rsidR="00721D53" w:rsidRPr="003F10B1" w:rsidRDefault="00721D53" w:rsidP="00D5672D">
      <w:pPr>
        <w:numPr>
          <w:ilvl w:val="0"/>
          <w:numId w:val="7"/>
        </w:numPr>
        <w:tabs>
          <w:tab w:val="left" w:pos="851"/>
        </w:tabs>
        <w:suppressAutoHyphens w:val="0"/>
        <w:ind w:left="0" w:firstLine="426"/>
        <w:jc w:val="both"/>
        <w:rPr>
          <w:szCs w:val="26"/>
        </w:rPr>
      </w:pPr>
      <w:r w:rsidRPr="003F10B1">
        <w:rPr>
          <w:szCs w:val="26"/>
        </w:rPr>
        <w:t>Уровень внимания антимонопольных органов к определенным действиям или к определенным отраслям.</w:t>
      </w:r>
    </w:p>
    <w:p w:rsidR="00721D53" w:rsidRPr="003F10B1" w:rsidRDefault="00721D53" w:rsidP="00D5672D">
      <w:pPr>
        <w:numPr>
          <w:ilvl w:val="0"/>
          <w:numId w:val="7"/>
        </w:numPr>
        <w:tabs>
          <w:tab w:val="left" w:pos="851"/>
        </w:tabs>
        <w:suppressAutoHyphens w:val="0"/>
        <w:ind w:left="0" w:firstLine="426"/>
        <w:jc w:val="both"/>
        <w:rPr>
          <w:szCs w:val="26"/>
        </w:rPr>
      </w:pPr>
      <w:r w:rsidRPr="003F10B1">
        <w:rPr>
          <w:szCs w:val="26"/>
        </w:rPr>
        <w:t>Соблюдение антимонопольных требований в прошлом.</w:t>
      </w:r>
    </w:p>
    <w:p w:rsidR="00721D53" w:rsidRPr="003F10B1" w:rsidRDefault="00721D53" w:rsidP="00D5672D">
      <w:pPr>
        <w:numPr>
          <w:ilvl w:val="0"/>
          <w:numId w:val="7"/>
        </w:numPr>
        <w:tabs>
          <w:tab w:val="left" w:pos="851"/>
        </w:tabs>
        <w:suppressAutoHyphens w:val="0"/>
        <w:ind w:left="0" w:firstLine="426"/>
        <w:jc w:val="both"/>
        <w:rPr>
          <w:szCs w:val="26"/>
        </w:rPr>
      </w:pPr>
      <w:r w:rsidRPr="003F10B1">
        <w:rPr>
          <w:szCs w:val="26"/>
        </w:rPr>
        <w:t>Уровень квалификации сотрудников.</w:t>
      </w:r>
    </w:p>
    <w:p w:rsidR="00721D53" w:rsidRPr="003F10B1" w:rsidRDefault="00721D53" w:rsidP="00D5672D">
      <w:pPr>
        <w:numPr>
          <w:ilvl w:val="0"/>
          <w:numId w:val="7"/>
        </w:numPr>
        <w:tabs>
          <w:tab w:val="left" w:pos="851"/>
        </w:tabs>
        <w:suppressAutoHyphens w:val="0"/>
        <w:ind w:left="0" w:firstLine="426"/>
        <w:jc w:val="both"/>
        <w:rPr>
          <w:szCs w:val="26"/>
        </w:rPr>
      </w:pPr>
      <w:r w:rsidRPr="003F10B1">
        <w:rPr>
          <w:szCs w:val="26"/>
        </w:rPr>
        <w:t>Текучесть кадров.</w:t>
      </w:r>
    </w:p>
    <w:p w:rsidR="00721D53" w:rsidRPr="003F10B1" w:rsidRDefault="00721D53" w:rsidP="00D5672D">
      <w:pPr>
        <w:ind w:firstLine="567"/>
        <w:jc w:val="both"/>
        <w:rPr>
          <w:szCs w:val="26"/>
        </w:rPr>
      </w:pPr>
      <w:r w:rsidRPr="003F10B1">
        <w:rPr>
          <w:szCs w:val="26"/>
        </w:rPr>
        <w:t>При управлении рисками первоочередной задачей является выявление ключевых рисков, то есть с высокой степенью риска. Своевременное выявление ключевых рисков позволяет сконцентрироваться на их первоочередном предотвращении.</w:t>
      </w:r>
    </w:p>
    <w:p w:rsidR="00721D53" w:rsidRPr="003F10B1" w:rsidRDefault="00721D53" w:rsidP="00D5672D">
      <w:pPr>
        <w:ind w:firstLine="567"/>
        <w:jc w:val="both"/>
        <w:rPr>
          <w:szCs w:val="26"/>
        </w:rPr>
      </w:pPr>
      <w:r w:rsidRPr="003F10B1">
        <w:rPr>
          <w:szCs w:val="26"/>
        </w:rPr>
        <w:t>Воздействие соответствующих рисков необходимо оценивать с учетом масштабов:</w:t>
      </w:r>
    </w:p>
    <w:p w:rsidR="00721D53" w:rsidRPr="003F10B1" w:rsidRDefault="00721D53" w:rsidP="00D5672D">
      <w:pPr>
        <w:numPr>
          <w:ilvl w:val="0"/>
          <w:numId w:val="7"/>
        </w:numPr>
        <w:tabs>
          <w:tab w:val="left" w:pos="851"/>
        </w:tabs>
        <w:suppressAutoHyphens w:val="0"/>
        <w:ind w:left="0" w:firstLine="426"/>
        <w:jc w:val="both"/>
        <w:rPr>
          <w:szCs w:val="26"/>
        </w:rPr>
      </w:pPr>
      <w:r w:rsidRPr="003F10B1">
        <w:rPr>
          <w:szCs w:val="26"/>
        </w:rPr>
        <w:t>Отрицательного влияния на репутацию.</w:t>
      </w:r>
    </w:p>
    <w:p w:rsidR="00721D53" w:rsidRPr="003F10B1" w:rsidRDefault="00721D53" w:rsidP="00D5672D">
      <w:pPr>
        <w:numPr>
          <w:ilvl w:val="0"/>
          <w:numId w:val="7"/>
        </w:numPr>
        <w:tabs>
          <w:tab w:val="left" w:pos="851"/>
        </w:tabs>
        <w:suppressAutoHyphens w:val="0"/>
        <w:ind w:left="0" w:firstLine="426"/>
        <w:jc w:val="both"/>
        <w:rPr>
          <w:szCs w:val="26"/>
        </w:rPr>
      </w:pPr>
      <w:r w:rsidRPr="003F10B1">
        <w:rPr>
          <w:szCs w:val="26"/>
        </w:rPr>
        <w:t xml:space="preserve">Штрафов, налагаемых на </w:t>
      </w:r>
      <w:r w:rsidR="00572641">
        <w:rPr>
          <w:szCs w:val="26"/>
        </w:rPr>
        <w:t>инспекцию</w:t>
      </w:r>
      <w:r w:rsidRPr="003F10B1">
        <w:rPr>
          <w:szCs w:val="26"/>
        </w:rPr>
        <w:t xml:space="preserve"> и его должностных лиц.</w:t>
      </w:r>
    </w:p>
    <w:p w:rsidR="00721D53" w:rsidRPr="003F10B1" w:rsidRDefault="00721D53" w:rsidP="00D5672D">
      <w:pPr>
        <w:numPr>
          <w:ilvl w:val="0"/>
          <w:numId w:val="7"/>
        </w:numPr>
        <w:tabs>
          <w:tab w:val="left" w:pos="851"/>
        </w:tabs>
        <w:suppressAutoHyphens w:val="0"/>
        <w:ind w:left="0" w:firstLine="426"/>
        <w:jc w:val="both"/>
        <w:rPr>
          <w:szCs w:val="26"/>
        </w:rPr>
      </w:pPr>
      <w:r w:rsidRPr="003F10B1">
        <w:rPr>
          <w:szCs w:val="26"/>
        </w:rPr>
        <w:t>Отвлечение внимания от основных видов деятельности.</w:t>
      </w:r>
    </w:p>
    <w:p w:rsidR="00721D53" w:rsidRPr="003F10B1" w:rsidRDefault="00721D53" w:rsidP="00D5672D">
      <w:pPr>
        <w:numPr>
          <w:ilvl w:val="0"/>
          <w:numId w:val="7"/>
        </w:numPr>
        <w:tabs>
          <w:tab w:val="left" w:pos="851"/>
        </w:tabs>
        <w:suppressAutoHyphens w:val="0"/>
        <w:ind w:left="0" w:firstLine="426"/>
        <w:jc w:val="both"/>
        <w:rPr>
          <w:szCs w:val="26"/>
        </w:rPr>
      </w:pPr>
      <w:r w:rsidRPr="003F10B1">
        <w:rPr>
          <w:szCs w:val="26"/>
        </w:rPr>
        <w:t xml:space="preserve">Расходов на погашение издержек, обусловленных представлением </w:t>
      </w:r>
      <w:r w:rsidR="00652735">
        <w:rPr>
          <w:szCs w:val="26"/>
        </w:rPr>
        <w:br/>
      </w:r>
      <w:r w:rsidRPr="003F10B1">
        <w:rPr>
          <w:szCs w:val="26"/>
        </w:rPr>
        <w:t xml:space="preserve">и защитой </w:t>
      </w:r>
      <w:proofErr w:type="gramStart"/>
      <w:r w:rsidRPr="003F10B1">
        <w:rPr>
          <w:szCs w:val="26"/>
        </w:rPr>
        <w:t>интересов</w:t>
      </w:r>
      <w:proofErr w:type="gramEnd"/>
      <w:r w:rsidRPr="003F10B1">
        <w:rPr>
          <w:szCs w:val="26"/>
        </w:rPr>
        <w:t xml:space="preserve"> как само</w:t>
      </w:r>
      <w:r w:rsidR="00572641">
        <w:rPr>
          <w:szCs w:val="26"/>
        </w:rPr>
        <w:t>й</w:t>
      </w:r>
      <w:r w:rsidRPr="003F10B1">
        <w:rPr>
          <w:szCs w:val="26"/>
        </w:rPr>
        <w:t xml:space="preserve"> </w:t>
      </w:r>
      <w:r w:rsidR="00572641">
        <w:rPr>
          <w:szCs w:val="26"/>
        </w:rPr>
        <w:t>инспекции</w:t>
      </w:r>
      <w:r w:rsidRPr="003F10B1">
        <w:rPr>
          <w:szCs w:val="26"/>
        </w:rPr>
        <w:t xml:space="preserve">, так и его должностных лиц </w:t>
      </w:r>
      <w:r w:rsidR="00652735">
        <w:rPr>
          <w:szCs w:val="26"/>
        </w:rPr>
        <w:br/>
      </w:r>
      <w:r w:rsidRPr="003F10B1">
        <w:rPr>
          <w:szCs w:val="26"/>
        </w:rPr>
        <w:t>в антимонопольных органах и суде. Например, транспортные и командировочные расходы.</w:t>
      </w:r>
    </w:p>
    <w:p w:rsidR="00721D53" w:rsidRPr="003F10B1" w:rsidRDefault="00721D53" w:rsidP="00D5672D">
      <w:pPr>
        <w:numPr>
          <w:ilvl w:val="0"/>
          <w:numId w:val="7"/>
        </w:numPr>
        <w:tabs>
          <w:tab w:val="left" w:pos="851"/>
        </w:tabs>
        <w:suppressAutoHyphens w:val="0"/>
        <w:ind w:left="0" w:firstLine="426"/>
        <w:jc w:val="both"/>
        <w:rPr>
          <w:szCs w:val="26"/>
        </w:rPr>
      </w:pPr>
      <w:r w:rsidRPr="003F10B1">
        <w:rPr>
          <w:szCs w:val="26"/>
        </w:rPr>
        <w:t xml:space="preserve">Ничтожности договоров и (или) </w:t>
      </w:r>
      <w:proofErr w:type="spellStart"/>
      <w:r w:rsidRPr="003F10B1">
        <w:rPr>
          <w:szCs w:val="26"/>
        </w:rPr>
        <w:t>антиконкурентных</w:t>
      </w:r>
      <w:proofErr w:type="spellEnd"/>
      <w:r w:rsidRPr="003F10B1">
        <w:rPr>
          <w:szCs w:val="26"/>
        </w:rPr>
        <w:t xml:space="preserve"> положений.</w:t>
      </w:r>
    </w:p>
    <w:p w:rsidR="00721D53" w:rsidRPr="003F10B1" w:rsidRDefault="00721D53" w:rsidP="00D5672D">
      <w:pPr>
        <w:numPr>
          <w:ilvl w:val="0"/>
          <w:numId w:val="7"/>
        </w:numPr>
        <w:tabs>
          <w:tab w:val="left" w:pos="851"/>
        </w:tabs>
        <w:suppressAutoHyphens w:val="0"/>
        <w:ind w:left="0" w:firstLine="426"/>
        <w:jc w:val="both"/>
        <w:rPr>
          <w:szCs w:val="26"/>
        </w:rPr>
      </w:pPr>
      <w:r w:rsidRPr="003F10B1">
        <w:rPr>
          <w:szCs w:val="26"/>
        </w:rPr>
        <w:t>Штрафов и в некоторых случаях лишения права заниматься определенной деятельностью и занимать определенные должности и привлечения к уголовной ответственности руководителей и сотрудников.</w:t>
      </w:r>
    </w:p>
    <w:p w:rsidR="00721D53" w:rsidRPr="003F10B1" w:rsidRDefault="00721D53" w:rsidP="00D5672D">
      <w:pPr>
        <w:numPr>
          <w:ilvl w:val="0"/>
          <w:numId w:val="7"/>
        </w:numPr>
        <w:tabs>
          <w:tab w:val="left" w:pos="851"/>
        </w:tabs>
        <w:suppressAutoHyphens w:val="0"/>
        <w:ind w:left="0" w:firstLine="426"/>
        <w:jc w:val="both"/>
        <w:rPr>
          <w:szCs w:val="26"/>
        </w:rPr>
      </w:pPr>
      <w:r w:rsidRPr="003F10B1">
        <w:rPr>
          <w:szCs w:val="26"/>
        </w:rPr>
        <w:t>Потери сотрудников в случае принятия внутренних мер дисциплинарного воздействия.</w:t>
      </w:r>
    </w:p>
    <w:p w:rsidR="009551B9" w:rsidRPr="003F10B1" w:rsidRDefault="00721D53" w:rsidP="009551B9">
      <w:pPr>
        <w:ind w:firstLine="567"/>
        <w:jc w:val="both"/>
        <w:rPr>
          <w:szCs w:val="26"/>
        </w:rPr>
      </w:pPr>
      <w:r w:rsidRPr="003F10B1">
        <w:rPr>
          <w:szCs w:val="26"/>
        </w:rPr>
        <w:t>Для оценки уровня риска можно использовать заранее определенные критерии, в том числе:</w:t>
      </w:r>
    </w:p>
    <w:p w:rsidR="00721D53" w:rsidRPr="003F10B1" w:rsidRDefault="00721D53" w:rsidP="00D5672D">
      <w:pPr>
        <w:numPr>
          <w:ilvl w:val="0"/>
          <w:numId w:val="4"/>
        </w:numPr>
        <w:suppressAutoHyphens w:val="0"/>
        <w:ind w:left="0" w:firstLine="720"/>
        <w:jc w:val="both"/>
        <w:rPr>
          <w:szCs w:val="26"/>
          <w:highlight w:val="white"/>
        </w:rPr>
      </w:pPr>
      <w:r w:rsidRPr="003F10B1">
        <w:rPr>
          <w:szCs w:val="26"/>
          <w:highlight w:val="white"/>
        </w:rPr>
        <w:t>ничтожный;</w:t>
      </w:r>
    </w:p>
    <w:p w:rsidR="00721D53" w:rsidRPr="003F10B1" w:rsidRDefault="00721D53" w:rsidP="00D5672D">
      <w:pPr>
        <w:numPr>
          <w:ilvl w:val="0"/>
          <w:numId w:val="4"/>
        </w:numPr>
        <w:suppressAutoHyphens w:val="0"/>
        <w:ind w:left="0" w:firstLine="720"/>
        <w:jc w:val="both"/>
        <w:rPr>
          <w:szCs w:val="26"/>
          <w:highlight w:val="white"/>
        </w:rPr>
      </w:pPr>
      <w:r w:rsidRPr="003F10B1">
        <w:rPr>
          <w:szCs w:val="26"/>
          <w:highlight w:val="white"/>
        </w:rPr>
        <w:t>незначительный;</w:t>
      </w:r>
    </w:p>
    <w:p w:rsidR="00721D53" w:rsidRPr="003F10B1" w:rsidRDefault="00721D53" w:rsidP="00D5672D">
      <w:pPr>
        <w:numPr>
          <w:ilvl w:val="0"/>
          <w:numId w:val="4"/>
        </w:numPr>
        <w:suppressAutoHyphens w:val="0"/>
        <w:ind w:left="0" w:firstLine="720"/>
        <w:jc w:val="both"/>
        <w:rPr>
          <w:szCs w:val="26"/>
          <w:highlight w:val="white"/>
        </w:rPr>
      </w:pPr>
      <w:r w:rsidRPr="003F10B1">
        <w:rPr>
          <w:szCs w:val="26"/>
          <w:highlight w:val="white"/>
        </w:rPr>
        <w:t>существенный;</w:t>
      </w:r>
    </w:p>
    <w:p w:rsidR="00721D53" w:rsidRDefault="00721D53" w:rsidP="00D5672D">
      <w:pPr>
        <w:numPr>
          <w:ilvl w:val="0"/>
          <w:numId w:val="4"/>
        </w:numPr>
        <w:suppressAutoHyphens w:val="0"/>
        <w:ind w:left="0" w:firstLine="720"/>
        <w:jc w:val="both"/>
        <w:rPr>
          <w:szCs w:val="26"/>
          <w:highlight w:val="white"/>
        </w:rPr>
      </w:pPr>
      <w:r w:rsidRPr="003F10B1">
        <w:rPr>
          <w:szCs w:val="26"/>
          <w:highlight w:val="white"/>
        </w:rPr>
        <w:t>критический.</w:t>
      </w:r>
    </w:p>
    <w:tbl>
      <w:tblPr>
        <w:tblW w:w="99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1"/>
        <w:gridCol w:w="1802"/>
        <w:gridCol w:w="2465"/>
        <w:gridCol w:w="2279"/>
        <w:gridCol w:w="1842"/>
      </w:tblGrid>
      <w:tr w:rsidR="00721D53" w:rsidRPr="003F10B1" w:rsidTr="00211A78">
        <w:trPr>
          <w:jc w:val="center"/>
        </w:trPr>
        <w:tc>
          <w:tcPr>
            <w:tcW w:w="159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jc w:val="center"/>
              <w:rPr>
                <w:sz w:val="18"/>
                <w:szCs w:val="18"/>
              </w:rPr>
            </w:pPr>
            <w:r w:rsidRPr="003F10B1">
              <w:rPr>
                <w:b/>
                <w:sz w:val="18"/>
                <w:szCs w:val="18"/>
              </w:rPr>
              <w:t>РИСК</w:t>
            </w:r>
          </w:p>
        </w:tc>
        <w:tc>
          <w:tcPr>
            <w:tcW w:w="18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jc w:val="center"/>
              <w:rPr>
                <w:b/>
                <w:sz w:val="18"/>
                <w:szCs w:val="18"/>
              </w:rPr>
            </w:pPr>
            <w:r w:rsidRPr="003F10B1">
              <w:rPr>
                <w:b/>
                <w:sz w:val="18"/>
                <w:szCs w:val="18"/>
              </w:rPr>
              <w:t>НИЧТОЖНЫЙ</w:t>
            </w:r>
          </w:p>
        </w:tc>
        <w:tc>
          <w:tcPr>
            <w:tcW w:w="24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jc w:val="center"/>
              <w:rPr>
                <w:b/>
                <w:sz w:val="18"/>
                <w:szCs w:val="18"/>
              </w:rPr>
            </w:pPr>
            <w:r w:rsidRPr="003F10B1">
              <w:rPr>
                <w:b/>
                <w:sz w:val="18"/>
                <w:szCs w:val="18"/>
              </w:rPr>
              <w:t>НЕЗНАЧИТЕЛЬНЫЙ</w:t>
            </w:r>
          </w:p>
        </w:tc>
        <w:tc>
          <w:tcPr>
            <w:tcW w:w="22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jc w:val="center"/>
              <w:rPr>
                <w:b/>
                <w:sz w:val="18"/>
                <w:szCs w:val="18"/>
              </w:rPr>
            </w:pPr>
            <w:r w:rsidRPr="003F10B1">
              <w:rPr>
                <w:b/>
                <w:sz w:val="18"/>
                <w:szCs w:val="18"/>
              </w:rPr>
              <w:t>СУЩЕСТВЕННЫЙ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jc w:val="center"/>
              <w:rPr>
                <w:b/>
                <w:sz w:val="18"/>
                <w:szCs w:val="18"/>
              </w:rPr>
            </w:pPr>
            <w:r w:rsidRPr="003F10B1">
              <w:rPr>
                <w:b/>
                <w:sz w:val="18"/>
                <w:szCs w:val="18"/>
              </w:rPr>
              <w:t>КРИТИЧЕСКИЙ</w:t>
            </w:r>
          </w:p>
        </w:tc>
      </w:tr>
      <w:tr w:rsidR="00721D53" w:rsidRPr="003F10B1" w:rsidTr="00211A78">
        <w:trPr>
          <w:jc w:val="center"/>
        </w:trPr>
        <w:tc>
          <w:tcPr>
            <w:tcW w:w="159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jc w:val="center"/>
              <w:rPr>
                <w:b/>
                <w:sz w:val="18"/>
                <w:szCs w:val="18"/>
              </w:rPr>
            </w:pPr>
            <w:r w:rsidRPr="003F10B1">
              <w:rPr>
                <w:b/>
                <w:sz w:val="18"/>
                <w:szCs w:val="18"/>
              </w:rPr>
              <w:lastRenderedPageBreak/>
              <w:t>ПОКАЗАТЕЛЬ</w:t>
            </w:r>
          </w:p>
        </w:tc>
        <w:tc>
          <w:tcPr>
            <w:tcW w:w="18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jc w:val="center"/>
              <w:rPr>
                <w:b/>
                <w:sz w:val="18"/>
                <w:szCs w:val="18"/>
              </w:rPr>
            </w:pPr>
            <w:r w:rsidRPr="003F10B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jc w:val="center"/>
              <w:rPr>
                <w:b/>
                <w:sz w:val="18"/>
                <w:szCs w:val="18"/>
              </w:rPr>
            </w:pPr>
            <w:r w:rsidRPr="003F10B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jc w:val="center"/>
              <w:rPr>
                <w:b/>
                <w:sz w:val="18"/>
                <w:szCs w:val="18"/>
              </w:rPr>
            </w:pPr>
            <w:r w:rsidRPr="003F10B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jc w:val="center"/>
              <w:rPr>
                <w:b/>
                <w:sz w:val="18"/>
                <w:szCs w:val="18"/>
              </w:rPr>
            </w:pPr>
            <w:r w:rsidRPr="003F10B1">
              <w:rPr>
                <w:b/>
                <w:sz w:val="18"/>
                <w:szCs w:val="18"/>
              </w:rPr>
              <w:t>4</w:t>
            </w:r>
          </w:p>
        </w:tc>
      </w:tr>
      <w:tr w:rsidR="00721D53" w:rsidRPr="003F10B1" w:rsidTr="00211A78">
        <w:trPr>
          <w:jc w:val="center"/>
        </w:trPr>
        <w:tc>
          <w:tcPr>
            <w:tcW w:w="159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jc w:val="center"/>
              <w:rPr>
                <w:b/>
                <w:sz w:val="18"/>
                <w:szCs w:val="18"/>
              </w:rPr>
            </w:pPr>
            <w:r w:rsidRPr="003F10B1">
              <w:rPr>
                <w:b/>
                <w:sz w:val="18"/>
                <w:szCs w:val="18"/>
              </w:rPr>
              <w:t>ВОЗДЕЙСТВИЕ</w:t>
            </w:r>
          </w:p>
        </w:tc>
        <w:tc>
          <w:tcPr>
            <w:tcW w:w="18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jc w:val="center"/>
              <w:rPr>
                <w:sz w:val="18"/>
                <w:szCs w:val="18"/>
              </w:rPr>
            </w:pPr>
            <w:r w:rsidRPr="003F10B1">
              <w:rPr>
                <w:sz w:val="18"/>
                <w:szCs w:val="18"/>
              </w:rPr>
              <w:t>Штрафы, или влияние на репутацию отсутствуют или являются незначительными</w:t>
            </w:r>
          </w:p>
        </w:tc>
        <w:tc>
          <w:tcPr>
            <w:tcW w:w="24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jc w:val="center"/>
              <w:rPr>
                <w:sz w:val="18"/>
                <w:szCs w:val="18"/>
              </w:rPr>
            </w:pPr>
            <w:r w:rsidRPr="003F10B1">
              <w:rPr>
                <w:sz w:val="18"/>
                <w:szCs w:val="18"/>
              </w:rPr>
              <w:t>Предупреждение, минимальный штраф (в сумме, не превышающей определенного предельного размера («A»)) или влияние на репутацию</w:t>
            </w:r>
          </w:p>
        </w:tc>
        <w:tc>
          <w:tcPr>
            <w:tcW w:w="22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jc w:val="center"/>
              <w:rPr>
                <w:sz w:val="18"/>
                <w:szCs w:val="18"/>
              </w:rPr>
            </w:pPr>
            <w:r w:rsidRPr="003F10B1">
              <w:rPr>
                <w:sz w:val="18"/>
                <w:szCs w:val="18"/>
              </w:rPr>
              <w:t xml:space="preserve">Существенные штрафы (в сумме, превышающей предельный размер «A», но </w:t>
            </w:r>
            <w:proofErr w:type="gramStart"/>
            <w:r w:rsidRPr="003F10B1">
              <w:rPr>
                <w:sz w:val="18"/>
                <w:szCs w:val="18"/>
              </w:rPr>
              <w:t>менее предельного</w:t>
            </w:r>
            <w:proofErr w:type="gramEnd"/>
            <w:r w:rsidRPr="003F10B1">
              <w:rPr>
                <w:sz w:val="18"/>
                <w:szCs w:val="18"/>
              </w:rPr>
              <w:t xml:space="preserve"> размера «В») и влияние на репутацию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jc w:val="center"/>
              <w:rPr>
                <w:sz w:val="18"/>
                <w:szCs w:val="18"/>
              </w:rPr>
            </w:pPr>
            <w:r w:rsidRPr="003F10B1">
              <w:rPr>
                <w:sz w:val="18"/>
                <w:szCs w:val="18"/>
              </w:rPr>
              <w:t>Штрафы, в сумме свыше предельного размера «В» и влияние на репутацию</w:t>
            </w:r>
          </w:p>
        </w:tc>
      </w:tr>
      <w:tr w:rsidR="00721D53" w:rsidRPr="003F10B1" w:rsidTr="00211A78">
        <w:trPr>
          <w:jc w:val="center"/>
        </w:trPr>
        <w:tc>
          <w:tcPr>
            <w:tcW w:w="159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jc w:val="center"/>
              <w:rPr>
                <w:b/>
                <w:sz w:val="18"/>
                <w:szCs w:val="18"/>
              </w:rPr>
            </w:pPr>
            <w:r w:rsidRPr="003F10B1">
              <w:rPr>
                <w:b/>
                <w:sz w:val="18"/>
                <w:szCs w:val="18"/>
              </w:rPr>
              <w:t>ВЕРОЯТНОСТЬ</w:t>
            </w:r>
          </w:p>
        </w:tc>
        <w:tc>
          <w:tcPr>
            <w:tcW w:w="18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jc w:val="center"/>
              <w:rPr>
                <w:sz w:val="18"/>
                <w:szCs w:val="18"/>
              </w:rPr>
            </w:pPr>
            <w:r w:rsidRPr="003F10B1">
              <w:rPr>
                <w:sz w:val="18"/>
                <w:szCs w:val="18"/>
              </w:rPr>
              <w:t>Возникновение опасности/риска маловероятно (вероятность менее 10%)</w:t>
            </w:r>
          </w:p>
          <w:p w:rsidR="00721D53" w:rsidRPr="003F10B1" w:rsidRDefault="00721D53" w:rsidP="00D5672D">
            <w:pPr>
              <w:jc w:val="center"/>
              <w:rPr>
                <w:sz w:val="18"/>
                <w:szCs w:val="18"/>
              </w:rPr>
            </w:pPr>
          </w:p>
          <w:p w:rsidR="00721D53" w:rsidRPr="003F10B1" w:rsidRDefault="00721D53" w:rsidP="00D5672D">
            <w:pPr>
              <w:numPr>
                <w:ilvl w:val="0"/>
                <w:numId w:val="5"/>
              </w:numPr>
              <w:tabs>
                <w:tab w:val="left" w:pos="273"/>
              </w:tabs>
              <w:suppressAutoHyphens w:val="0"/>
              <w:ind w:left="0" w:hanging="11"/>
              <w:jc w:val="both"/>
              <w:rPr>
                <w:sz w:val="18"/>
                <w:szCs w:val="18"/>
              </w:rPr>
            </w:pPr>
            <w:r w:rsidRPr="003F10B1">
              <w:rPr>
                <w:sz w:val="18"/>
                <w:szCs w:val="18"/>
              </w:rPr>
              <w:t>Практически исключено</w:t>
            </w:r>
          </w:p>
          <w:p w:rsidR="00721D53" w:rsidRPr="003F10B1" w:rsidRDefault="00721D53" w:rsidP="00D5672D">
            <w:pPr>
              <w:numPr>
                <w:ilvl w:val="0"/>
                <w:numId w:val="5"/>
              </w:numPr>
              <w:tabs>
                <w:tab w:val="left" w:pos="273"/>
              </w:tabs>
              <w:suppressAutoHyphens w:val="0"/>
              <w:ind w:left="0" w:hanging="11"/>
              <w:jc w:val="both"/>
              <w:rPr>
                <w:sz w:val="18"/>
                <w:szCs w:val="18"/>
              </w:rPr>
            </w:pPr>
            <w:r w:rsidRPr="003F10B1">
              <w:rPr>
                <w:sz w:val="18"/>
                <w:szCs w:val="18"/>
              </w:rPr>
              <w:t>Зависит от соблюдения ограничений и запретов</w:t>
            </w:r>
          </w:p>
        </w:tc>
        <w:tc>
          <w:tcPr>
            <w:tcW w:w="24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jc w:val="center"/>
              <w:rPr>
                <w:sz w:val="18"/>
                <w:szCs w:val="18"/>
              </w:rPr>
            </w:pPr>
            <w:r w:rsidRPr="003F10B1">
              <w:rPr>
                <w:sz w:val="18"/>
                <w:szCs w:val="18"/>
              </w:rPr>
              <w:t>Возникновение опасности/риска возможно (10-25%)</w:t>
            </w:r>
          </w:p>
          <w:p w:rsidR="00721D53" w:rsidRPr="003F10B1" w:rsidRDefault="00721D53" w:rsidP="00D5672D">
            <w:pPr>
              <w:jc w:val="center"/>
              <w:rPr>
                <w:sz w:val="18"/>
                <w:szCs w:val="18"/>
              </w:rPr>
            </w:pPr>
          </w:p>
          <w:p w:rsidR="00721D53" w:rsidRPr="003F10B1" w:rsidRDefault="00721D53" w:rsidP="00D5672D">
            <w:pPr>
              <w:numPr>
                <w:ilvl w:val="0"/>
                <w:numId w:val="5"/>
              </w:numPr>
              <w:tabs>
                <w:tab w:val="left" w:pos="273"/>
              </w:tabs>
              <w:suppressAutoHyphens w:val="0"/>
              <w:ind w:left="0" w:hanging="11"/>
              <w:jc w:val="both"/>
              <w:rPr>
                <w:sz w:val="18"/>
                <w:szCs w:val="18"/>
              </w:rPr>
            </w:pPr>
            <w:r w:rsidRPr="003F10B1">
              <w:rPr>
                <w:sz w:val="18"/>
                <w:szCs w:val="18"/>
              </w:rPr>
              <w:t>Сложно представить, но может произойти</w:t>
            </w:r>
          </w:p>
          <w:p w:rsidR="00721D53" w:rsidRPr="003F10B1" w:rsidRDefault="00721D53" w:rsidP="00D5672D">
            <w:pPr>
              <w:numPr>
                <w:ilvl w:val="0"/>
                <w:numId w:val="5"/>
              </w:numPr>
              <w:tabs>
                <w:tab w:val="left" w:pos="273"/>
              </w:tabs>
              <w:suppressAutoHyphens w:val="0"/>
              <w:ind w:left="0" w:hanging="11"/>
              <w:jc w:val="both"/>
              <w:rPr>
                <w:sz w:val="18"/>
                <w:szCs w:val="18"/>
              </w:rPr>
            </w:pPr>
            <w:r w:rsidRPr="003F10B1">
              <w:rPr>
                <w:sz w:val="18"/>
                <w:szCs w:val="18"/>
              </w:rPr>
              <w:t>Иногда может произойти</w:t>
            </w:r>
          </w:p>
          <w:p w:rsidR="00721D53" w:rsidRPr="003F10B1" w:rsidRDefault="00721D53" w:rsidP="00D5672D">
            <w:pPr>
              <w:numPr>
                <w:ilvl w:val="0"/>
                <w:numId w:val="5"/>
              </w:numPr>
              <w:tabs>
                <w:tab w:val="left" w:pos="273"/>
              </w:tabs>
              <w:suppressAutoHyphens w:val="0"/>
              <w:ind w:left="0" w:hanging="11"/>
              <w:jc w:val="both"/>
              <w:rPr>
                <w:sz w:val="18"/>
                <w:szCs w:val="18"/>
              </w:rPr>
            </w:pPr>
            <w:r w:rsidRPr="003F10B1">
              <w:rPr>
                <w:sz w:val="18"/>
                <w:szCs w:val="18"/>
              </w:rPr>
              <w:t>Зависит от соблюдения ограничений и запретов</w:t>
            </w:r>
          </w:p>
          <w:p w:rsidR="00721D53" w:rsidRPr="003F10B1" w:rsidRDefault="00721D53" w:rsidP="00D5672D">
            <w:pPr>
              <w:numPr>
                <w:ilvl w:val="0"/>
                <w:numId w:val="5"/>
              </w:numPr>
              <w:tabs>
                <w:tab w:val="left" w:pos="273"/>
              </w:tabs>
              <w:suppressAutoHyphens w:val="0"/>
              <w:ind w:left="0" w:hanging="11"/>
              <w:jc w:val="both"/>
              <w:rPr>
                <w:sz w:val="18"/>
                <w:szCs w:val="18"/>
              </w:rPr>
            </w:pPr>
            <w:r w:rsidRPr="003F10B1">
              <w:rPr>
                <w:sz w:val="18"/>
                <w:szCs w:val="18"/>
              </w:rPr>
              <w:t>Зависит от обучения (квалификации)</w:t>
            </w:r>
          </w:p>
        </w:tc>
        <w:tc>
          <w:tcPr>
            <w:tcW w:w="22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jc w:val="center"/>
              <w:rPr>
                <w:sz w:val="18"/>
                <w:szCs w:val="18"/>
              </w:rPr>
            </w:pPr>
            <w:r w:rsidRPr="003F10B1">
              <w:rPr>
                <w:sz w:val="18"/>
                <w:szCs w:val="18"/>
              </w:rPr>
              <w:t>Возникновение опасности/риска вероятно (25-50%)</w:t>
            </w:r>
          </w:p>
          <w:p w:rsidR="00721D53" w:rsidRPr="003F10B1" w:rsidRDefault="00721D53" w:rsidP="00D5672D">
            <w:pPr>
              <w:jc w:val="center"/>
              <w:rPr>
                <w:sz w:val="18"/>
                <w:szCs w:val="18"/>
              </w:rPr>
            </w:pPr>
          </w:p>
          <w:p w:rsidR="00721D53" w:rsidRPr="003F10B1" w:rsidRDefault="00721D53" w:rsidP="00D5672D">
            <w:pPr>
              <w:numPr>
                <w:ilvl w:val="0"/>
                <w:numId w:val="5"/>
              </w:numPr>
              <w:tabs>
                <w:tab w:val="left" w:pos="273"/>
              </w:tabs>
              <w:suppressAutoHyphens w:val="0"/>
              <w:ind w:left="0" w:hanging="11"/>
              <w:jc w:val="both"/>
              <w:rPr>
                <w:sz w:val="18"/>
                <w:szCs w:val="18"/>
              </w:rPr>
            </w:pPr>
            <w:r w:rsidRPr="003F10B1">
              <w:rPr>
                <w:sz w:val="18"/>
                <w:szCs w:val="18"/>
              </w:rPr>
              <w:t>Зависит от случая, высокая степень реализации</w:t>
            </w:r>
          </w:p>
          <w:p w:rsidR="00721D53" w:rsidRPr="003F10B1" w:rsidRDefault="00721D53" w:rsidP="00D5672D">
            <w:pPr>
              <w:numPr>
                <w:ilvl w:val="0"/>
                <w:numId w:val="5"/>
              </w:numPr>
              <w:tabs>
                <w:tab w:val="left" w:pos="273"/>
              </w:tabs>
              <w:suppressAutoHyphens w:val="0"/>
              <w:ind w:left="0" w:hanging="11"/>
              <w:jc w:val="both"/>
              <w:rPr>
                <w:sz w:val="18"/>
                <w:szCs w:val="18"/>
              </w:rPr>
            </w:pPr>
            <w:r w:rsidRPr="003F10B1">
              <w:rPr>
                <w:sz w:val="18"/>
                <w:szCs w:val="18"/>
              </w:rPr>
              <w:t>Периодически наступает</w:t>
            </w:r>
          </w:p>
          <w:p w:rsidR="00721D53" w:rsidRPr="003F10B1" w:rsidRDefault="00721D53" w:rsidP="00D5672D">
            <w:pPr>
              <w:numPr>
                <w:ilvl w:val="0"/>
                <w:numId w:val="5"/>
              </w:numPr>
              <w:tabs>
                <w:tab w:val="left" w:pos="273"/>
              </w:tabs>
              <w:suppressAutoHyphens w:val="0"/>
              <w:ind w:left="0" w:hanging="11"/>
              <w:jc w:val="both"/>
              <w:rPr>
                <w:sz w:val="18"/>
                <w:szCs w:val="18"/>
              </w:rPr>
            </w:pPr>
            <w:r w:rsidRPr="003F10B1">
              <w:rPr>
                <w:sz w:val="18"/>
                <w:szCs w:val="18"/>
              </w:rPr>
              <w:t>Зависит от обучения (квалификации)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jc w:val="center"/>
              <w:rPr>
                <w:sz w:val="18"/>
                <w:szCs w:val="18"/>
              </w:rPr>
            </w:pPr>
            <w:r w:rsidRPr="003F10B1">
              <w:rPr>
                <w:sz w:val="18"/>
                <w:szCs w:val="18"/>
              </w:rPr>
              <w:t>Высокая вероятность возникновения опасности/риска (более 50%)</w:t>
            </w:r>
          </w:p>
          <w:p w:rsidR="00721D53" w:rsidRPr="003F10B1" w:rsidRDefault="00721D53" w:rsidP="00D5672D">
            <w:pPr>
              <w:jc w:val="center"/>
              <w:rPr>
                <w:sz w:val="18"/>
                <w:szCs w:val="18"/>
              </w:rPr>
            </w:pPr>
          </w:p>
          <w:p w:rsidR="00721D53" w:rsidRPr="003F10B1" w:rsidRDefault="00721D53" w:rsidP="00D5672D">
            <w:pPr>
              <w:numPr>
                <w:ilvl w:val="0"/>
                <w:numId w:val="5"/>
              </w:numPr>
              <w:tabs>
                <w:tab w:val="left" w:pos="273"/>
              </w:tabs>
              <w:suppressAutoHyphens w:val="0"/>
              <w:ind w:left="0" w:hanging="11"/>
              <w:jc w:val="both"/>
              <w:rPr>
                <w:sz w:val="18"/>
                <w:szCs w:val="18"/>
              </w:rPr>
            </w:pPr>
            <w:r w:rsidRPr="003F10B1">
              <w:rPr>
                <w:sz w:val="18"/>
                <w:szCs w:val="18"/>
              </w:rPr>
              <w:t>Обязательно наступит</w:t>
            </w:r>
          </w:p>
          <w:p w:rsidR="00721D53" w:rsidRPr="003F10B1" w:rsidRDefault="00721D53" w:rsidP="00D5672D">
            <w:pPr>
              <w:numPr>
                <w:ilvl w:val="0"/>
                <w:numId w:val="5"/>
              </w:numPr>
              <w:tabs>
                <w:tab w:val="left" w:pos="273"/>
              </w:tabs>
              <w:suppressAutoHyphens w:val="0"/>
              <w:ind w:left="0" w:hanging="11"/>
              <w:jc w:val="both"/>
              <w:rPr>
                <w:sz w:val="18"/>
                <w:szCs w:val="18"/>
              </w:rPr>
            </w:pPr>
            <w:proofErr w:type="gramStart"/>
            <w:r w:rsidRPr="003F10B1">
              <w:rPr>
                <w:sz w:val="18"/>
                <w:szCs w:val="18"/>
              </w:rPr>
              <w:t>Практически</w:t>
            </w:r>
            <w:proofErr w:type="gramEnd"/>
            <w:r w:rsidRPr="003F10B1">
              <w:rPr>
                <w:sz w:val="18"/>
                <w:szCs w:val="18"/>
              </w:rPr>
              <w:t xml:space="preserve"> несомненно</w:t>
            </w:r>
          </w:p>
          <w:p w:rsidR="00721D53" w:rsidRPr="003F10B1" w:rsidRDefault="00721D53" w:rsidP="00D5672D">
            <w:pPr>
              <w:numPr>
                <w:ilvl w:val="0"/>
                <w:numId w:val="5"/>
              </w:numPr>
              <w:tabs>
                <w:tab w:val="left" w:pos="273"/>
              </w:tabs>
              <w:suppressAutoHyphens w:val="0"/>
              <w:ind w:left="0" w:hanging="11"/>
              <w:jc w:val="both"/>
              <w:rPr>
                <w:sz w:val="18"/>
                <w:szCs w:val="18"/>
              </w:rPr>
            </w:pPr>
            <w:r w:rsidRPr="003F10B1">
              <w:rPr>
                <w:sz w:val="18"/>
                <w:szCs w:val="18"/>
              </w:rPr>
              <w:t>Регулярное наступает</w:t>
            </w:r>
          </w:p>
        </w:tc>
      </w:tr>
    </w:tbl>
    <w:p w:rsidR="00721D53" w:rsidRPr="003F10B1" w:rsidRDefault="00721D53" w:rsidP="00D5672D">
      <w:pPr>
        <w:rPr>
          <w:szCs w:val="26"/>
        </w:rPr>
      </w:pPr>
    </w:p>
    <w:p w:rsidR="00721D53" w:rsidRPr="003F10B1" w:rsidRDefault="00721D53" w:rsidP="00D5672D">
      <w:pPr>
        <w:ind w:firstLine="567"/>
        <w:jc w:val="both"/>
        <w:rPr>
          <w:szCs w:val="26"/>
        </w:rPr>
      </w:pPr>
      <w:r w:rsidRPr="003F10B1">
        <w:rPr>
          <w:szCs w:val="26"/>
        </w:rPr>
        <w:t>Связь категория рисков с матрицей рисков может быть представлена следующим образом:</w:t>
      </w:r>
    </w:p>
    <w:p w:rsidR="00721D53" w:rsidRPr="003F10B1" w:rsidRDefault="00721D53" w:rsidP="00D5672D">
      <w:pPr>
        <w:ind w:firstLine="720"/>
        <w:jc w:val="both"/>
        <w:rPr>
          <w:szCs w:val="26"/>
        </w:rPr>
      </w:pPr>
    </w:p>
    <w:tbl>
      <w:tblPr>
        <w:tblW w:w="0" w:type="auto"/>
        <w:jc w:val="center"/>
        <w:tblInd w:w="-1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632"/>
        <w:gridCol w:w="300"/>
        <w:gridCol w:w="1632"/>
        <w:gridCol w:w="1227"/>
        <w:gridCol w:w="1632"/>
        <w:gridCol w:w="1492"/>
        <w:gridCol w:w="1325"/>
      </w:tblGrid>
      <w:tr w:rsidR="00721D53" w:rsidRPr="003F10B1" w:rsidTr="00211A78">
        <w:trPr>
          <w:trHeight w:val="460"/>
          <w:jc w:val="center"/>
        </w:trPr>
        <w:tc>
          <w:tcPr>
            <w:tcW w:w="3564" w:type="dxa"/>
            <w:gridSpan w:val="3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widowControl w:val="0"/>
              <w:jc w:val="center"/>
              <w:rPr>
                <w:b/>
                <w:sz w:val="20"/>
              </w:rPr>
            </w:pPr>
            <w:r w:rsidRPr="003F10B1">
              <w:rPr>
                <w:b/>
                <w:sz w:val="20"/>
              </w:rPr>
              <w:t>РИСК (</w:t>
            </w:r>
            <w:proofErr w:type="spellStart"/>
            <w:r w:rsidRPr="003F10B1">
              <w:rPr>
                <w:b/>
                <w:sz w:val="20"/>
              </w:rPr>
              <w:t>R</w:t>
            </w:r>
            <w:r w:rsidRPr="003F10B1">
              <w:rPr>
                <w:b/>
                <w:sz w:val="20"/>
                <w:vertAlign w:val="subscript"/>
              </w:rPr>
              <w:t>harm</w:t>
            </w:r>
            <w:proofErr w:type="spellEnd"/>
            <w:r w:rsidRPr="003F10B1">
              <w:rPr>
                <w:b/>
                <w:sz w:val="20"/>
              </w:rPr>
              <w:t>)</w:t>
            </w:r>
          </w:p>
        </w:tc>
        <w:tc>
          <w:tcPr>
            <w:tcW w:w="0" w:type="auto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widowControl w:val="0"/>
              <w:jc w:val="center"/>
              <w:rPr>
                <w:b/>
                <w:sz w:val="20"/>
              </w:rPr>
            </w:pPr>
            <w:r w:rsidRPr="003F10B1">
              <w:rPr>
                <w:b/>
                <w:sz w:val="20"/>
              </w:rPr>
              <w:t>ВЕРОЯТНОСТЬ (</w:t>
            </w:r>
            <w:r w:rsidRPr="003F10B1">
              <w:rPr>
                <w:b/>
                <w:sz w:val="20"/>
                <w:lang w:val="en-US"/>
              </w:rPr>
              <w:t>P</w:t>
            </w:r>
            <w:r w:rsidRPr="003F10B1">
              <w:rPr>
                <w:b/>
                <w:sz w:val="20"/>
                <w:vertAlign w:val="subscript"/>
                <w:lang w:val="en-US"/>
              </w:rPr>
              <w:t>harm</w:t>
            </w:r>
            <w:r w:rsidRPr="003F10B1">
              <w:rPr>
                <w:b/>
                <w:sz w:val="20"/>
                <w:vertAlign w:val="subscript"/>
              </w:rPr>
              <w:t>)</w:t>
            </w:r>
          </w:p>
        </w:tc>
      </w:tr>
      <w:tr w:rsidR="00721D53" w:rsidRPr="003F10B1" w:rsidTr="00211A78">
        <w:trPr>
          <w:trHeight w:val="400"/>
          <w:jc w:val="center"/>
        </w:trPr>
        <w:tc>
          <w:tcPr>
            <w:tcW w:w="3564" w:type="dxa"/>
            <w:gridSpan w:val="3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widowControl w:val="0"/>
              <w:jc w:val="center"/>
              <w:rPr>
                <w:sz w:val="20"/>
              </w:rPr>
            </w:pPr>
            <w:r w:rsidRPr="003F10B1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widowControl w:val="0"/>
              <w:jc w:val="center"/>
              <w:rPr>
                <w:sz w:val="20"/>
              </w:rPr>
            </w:pPr>
            <w:r w:rsidRPr="003F10B1">
              <w:rPr>
                <w:sz w:val="20"/>
              </w:rPr>
              <w:t>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widowControl w:val="0"/>
              <w:jc w:val="center"/>
              <w:rPr>
                <w:sz w:val="20"/>
              </w:rPr>
            </w:pPr>
            <w:r w:rsidRPr="003F10B1">
              <w:rPr>
                <w:sz w:val="20"/>
              </w:rPr>
              <w:t>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widowControl w:val="0"/>
              <w:jc w:val="center"/>
              <w:rPr>
                <w:sz w:val="20"/>
              </w:rPr>
            </w:pPr>
            <w:r w:rsidRPr="003F10B1">
              <w:rPr>
                <w:sz w:val="20"/>
              </w:rPr>
              <w:t>4</w:t>
            </w:r>
          </w:p>
        </w:tc>
      </w:tr>
      <w:tr w:rsidR="00721D53" w:rsidRPr="003F10B1" w:rsidTr="00211A78">
        <w:trPr>
          <w:trHeight w:val="400"/>
          <w:jc w:val="center"/>
        </w:trPr>
        <w:tc>
          <w:tcPr>
            <w:tcW w:w="3564" w:type="dxa"/>
            <w:gridSpan w:val="3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widowControl w:val="0"/>
              <w:jc w:val="center"/>
              <w:rPr>
                <w:sz w:val="20"/>
              </w:rPr>
            </w:pPr>
            <w:r w:rsidRPr="003F10B1">
              <w:rPr>
                <w:sz w:val="20"/>
              </w:rPr>
              <w:t>Ничтожный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widowControl w:val="0"/>
              <w:jc w:val="center"/>
              <w:rPr>
                <w:sz w:val="20"/>
              </w:rPr>
            </w:pPr>
            <w:r w:rsidRPr="003F10B1">
              <w:rPr>
                <w:sz w:val="20"/>
              </w:rPr>
              <w:t>Незначительный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widowControl w:val="0"/>
              <w:jc w:val="center"/>
              <w:rPr>
                <w:sz w:val="20"/>
              </w:rPr>
            </w:pPr>
            <w:r w:rsidRPr="003F10B1">
              <w:rPr>
                <w:sz w:val="20"/>
              </w:rPr>
              <w:t>Существенный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widowControl w:val="0"/>
              <w:jc w:val="center"/>
              <w:rPr>
                <w:sz w:val="20"/>
              </w:rPr>
            </w:pPr>
            <w:r w:rsidRPr="003F10B1">
              <w:rPr>
                <w:sz w:val="20"/>
              </w:rPr>
              <w:t>Критический</w:t>
            </w:r>
          </w:p>
        </w:tc>
      </w:tr>
      <w:tr w:rsidR="00721D53" w:rsidRPr="003F10B1" w:rsidTr="00211A78">
        <w:trPr>
          <w:trHeight w:val="400"/>
          <w:jc w:val="center"/>
        </w:trPr>
        <w:tc>
          <w:tcPr>
            <w:tcW w:w="163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721D53" w:rsidRPr="003F10B1" w:rsidRDefault="00721D53" w:rsidP="00D5672D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 w:rsidRPr="003F10B1">
              <w:rPr>
                <w:b/>
                <w:sz w:val="20"/>
              </w:rPr>
              <w:t>Воздействие (</w:t>
            </w:r>
            <w:proofErr w:type="spellStart"/>
            <w:r w:rsidRPr="003F10B1">
              <w:rPr>
                <w:b/>
                <w:sz w:val="20"/>
                <w:lang w:val="en-US"/>
              </w:rPr>
              <w:t>S</w:t>
            </w:r>
            <w:r w:rsidRPr="003F10B1">
              <w:rPr>
                <w:b/>
                <w:sz w:val="20"/>
                <w:vertAlign w:val="subscript"/>
                <w:lang w:val="en-US"/>
              </w:rPr>
              <w:t>harm</w:t>
            </w:r>
            <w:proofErr w:type="spellEnd"/>
            <w:r w:rsidRPr="003F10B1">
              <w:rPr>
                <w:b/>
                <w:sz w:val="20"/>
              </w:rPr>
              <w:t>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widowControl w:val="0"/>
              <w:jc w:val="center"/>
              <w:rPr>
                <w:sz w:val="20"/>
              </w:rPr>
            </w:pPr>
            <w:r w:rsidRPr="003F10B1">
              <w:rPr>
                <w:sz w:val="20"/>
              </w:rPr>
              <w:t>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widowControl w:val="0"/>
              <w:jc w:val="center"/>
              <w:rPr>
                <w:sz w:val="20"/>
              </w:rPr>
            </w:pPr>
            <w:r w:rsidRPr="003F10B1">
              <w:rPr>
                <w:sz w:val="20"/>
              </w:rPr>
              <w:t>Критический</w:t>
            </w:r>
          </w:p>
        </w:tc>
        <w:tc>
          <w:tcPr>
            <w:tcW w:w="0" w:type="auto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widowControl w:val="0"/>
              <w:jc w:val="center"/>
              <w:rPr>
                <w:b/>
                <w:sz w:val="20"/>
              </w:rPr>
            </w:pPr>
            <w:r w:rsidRPr="003F10B1">
              <w:rPr>
                <w:b/>
                <w:sz w:val="20"/>
              </w:rPr>
              <w:t>4</w:t>
            </w:r>
          </w:p>
        </w:tc>
        <w:tc>
          <w:tcPr>
            <w:tcW w:w="0" w:type="auto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widowControl w:val="0"/>
              <w:jc w:val="center"/>
              <w:rPr>
                <w:b/>
                <w:sz w:val="20"/>
              </w:rPr>
            </w:pPr>
            <w:r w:rsidRPr="003F10B1">
              <w:rPr>
                <w:b/>
                <w:sz w:val="20"/>
              </w:rPr>
              <w:t>8</w:t>
            </w:r>
          </w:p>
        </w:tc>
        <w:tc>
          <w:tcPr>
            <w:tcW w:w="0" w:type="auto"/>
            <w:shd w:val="clear" w:color="auto" w:fill="CC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widowControl w:val="0"/>
              <w:jc w:val="center"/>
              <w:rPr>
                <w:b/>
                <w:sz w:val="20"/>
              </w:rPr>
            </w:pPr>
            <w:r w:rsidRPr="003F10B1">
              <w:rPr>
                <w:b/>
                <w:sz w:val="20"/>
              </w:rPr>
              <w:t>12</w:t>
            </w:r>
          </w:p>
        </w:tc>
        <w:tc>
          <w:tcPr>
            <w:tcW w:w="0" w:type="auto"/>
            <w:shd w:val="clear" w:color="auto" w:fill="CC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widowControl w:val="0"/>
              <w:jc w:val="center"/>
              <w:rPr>
                <w:b/>
                <w:sz w:val="20"/>
              </w:rPr>
            </w:pPr>
            <w:r w:rsidRPr="003F10B1">
              <w:rPr>
                <w:b/>
                <w:sz w:val="20"/>
              </w:rPr>
              <w:t>16</w:t>
            </w:r>
          </w:p>
        </w:tc>
      </w:tr>
      <w:tr w:rsidR="00721D53" w:rsidRPr="003F10B1" w:rsidTr="00211A78">
        <w:trPr>
          <w:trHeight w:val="400"/>
          <w:jc w:val="center"/>
        </w:trPr>
        <w:tc>
          <w:tcPr>
            <w:tcW w:w="163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widowControl w:val="0"/>
              <w:jc w:val="center"/>
              <w:rPr>
                <w:sz w:val="20"/>
              </w:rPr>
            </w:pPr>
            <w:r w:rsidRPr="003F10B1">
              <w:rPr>
                <w:sz w:val="20"/>
              </w:rPr>
              <w:t>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widowControl w:val="0"/>
              <w:jc w:val="center"/>
              <w:rPr>
                <w:sz w:val="20"/>
              </w:rPr>
            </w:pPr>
            <w:r w:rsidRPr="003F10B1">
              <w:rPr>
                <w:sz w:val="20"/>
              </w:rPr>
              <w:t>Существенный</w:t>
            </w:r>
          </w:p>
        </w:tc>
        <w:tc>
          <w:tcPr>
            <w:tcW w:w="0" w:type="auto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widowControl w:val="0"/>
              <w:jc w:val="center"/>
              <w:rPr>
                <w:b/>
                <w:sz w:val="20"/>
              </w:rPr>
            </w:pPr>
            <w:r w:rsidRPr="003F10B1">
              <w:rPr>
                <w:b/>
                <w:sz w:val="20"/>
              </w:rPr>
              <w:t>3</w:t>
            </w:r>
          </w:p>
        </w:tc>
        <w:tc>
          <w:tcPr>
            <w:tcW w:w="0" w:type="auto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widowControl w:val="0"/>
              <w:jc w:val="center"/>
              <w:rPr>
                <w:b/>
                <w:sz w:val="20"/>
              </w:rPr>
            </w:pPr>
            <w:r w:rsidRPr="003F10B1">
              <w:rPr>
                <w:b/>
                <w:sz w:val="20"/>
              </w:rPr>
              <w:t>6</w:t>
            </w:r>
          </w:p>
        </w:tc>
        <w:tc>
          <w:tcPr>
            <w:tcW w:w="0" w:type="auto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widowControl w:val="0"/>
              <w:jc w:val="center"/>
              <w:rPr>
                <w:b/>
                <w:sz w:val="20"/>
              </w:rPr>
            </w:pPr>
            <w:r w:rsidRPr="003F10B1">
              <w:rPr>
                <w:b/>
                <w:sz w:val="20"/>
              </w:rPr>
              <w:t>9</w:t>
            </w:r>
          </w:p>
        </w:tc>
        <w:tc>
          <w:tcPr>
            <w:tcW w:w="0" w:type="auto"/>
            <w:shd w:val="clear" w:color="auto" w:fill="CC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widowControl w:val="0"/>
              <w:jc w:val="center"/>
              <w:rPr>
                <w:b/>
                <w:sz w:val="20"/>
              </w:rPr>
            </w:pPr>
            <w:r w:rsidRPr="003F10B1">
              <w:rPr>
                <w:b/>
                <w:sz w:val="20"/>
              </w:rPr>
              <w:t>12</w:t>
            </w:r>
          </w:p>
        </w:tc>
      </w:tr>
      <w:tr w:rsidR="00721D53" w:rsidRPr="003F10B1" w:rsidTr="00211A78">
        <w:trPr>
          <w:trHeight w:val="400"/>
          <w:jc w:val="center"/>
        </w:trPr>
        <w:tc>
          <w:tcPr>
            <w:tcW w:w="163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widowControl w:val="0"/>
              <w:jc w:val="center"/>
              <w:rPr>
                <w:sz w:val="20"/>
              </w:rPr>
            </w:pPr>
            <w:r w:rsidRPr="003F10B1">
              <w:rPr>
                <w:sz w:val="20"/>
              </w:rPr>
              <w:t>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widowControl w:val="0"/>
              <w:jc w:val="center"/>
              <w:rPr>
                <w:sz w:val="20"/>
              </w:rPr>
            </w:pPr>
            <w:r w:rsidRPr="003F10B1">
              <w:rPr>
                <w:sz w:val="20"/>
              </w:rPr>
              <w:t>Незначительный</w:t>
            </w:r>
          </w:p>
        </w:tc>
        <w:tc>
          <w:tcPr>
            <w:tcW w:w="0" w:type="auto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widowControl w:val="0"/>
              <w:jc w:val="center"/>
              <w:rPr>
                <w:b/>
                <w:sz w:val="20"/>
              </w:rPr>
            </w:pPr>
            <w:r w:rsidRPr="003F10B1">
              <w:rPr>
                <w:b/>
                <w:sz w:val="20"/>
              </w:rPr>
              <w:t>2</w:t>
            </w:r>
          </w:p>
        </w:tc>
        <w:tc>
          <w:tcPr>
            <w:tcW w:w="0" w:type="auto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widowControl w:val="0"/>
              <w:jc w:val="center"/>
              <w:rPr>
                <w:b/>
                <w:sz w:val="20"/>
              </w:rPr>
            </w:pPr>
            <w:r w:rsidRPr="003F10B1">
              <w:rPr>
                <w:b/>
                <w:sz w:val="20"/>
              </w:rPr>
              <w:t>4</w:t>
            </w:r>
          </w:p>
        </w:tc>
        <w:tc>
          <w:tcPr>
            <w:tcW w:w="0" w:type="auto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widowControl w:val="0"/>
              <w:jc w:val="center"/>
              <w:rPr>
                <w:b/>
                <w:sz w:val="20"/>
              </w:rPr>
            </w:pPr>
            <w:r w:rsidRPr="003F10B1">
              <w:rPr>
                <w:b/>
                <w:sz w:val="20"/>
              </w:rPr>
              <w:t>6</w:t>
            </w:r>
          </w:p>
        </w:tc>
        <w:tc>
          <w:tcPr>
            <w:tcW w:w="0" w:type="auto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widowControl w:val="0"/>
              <w:jc w:val="center"/>
              <w:rPr>
                <w:b/>
                <w:sz w:val="20"/>
              </w:rPr>
            </w:pPr>
            <w:r w:rsidRPr="003F10B1">
              <w:rPr>
                <w:b/>
                <w:sz w:val="20"/>
              </w:rPr>
              <w:t>8</w:t>
            </w:r>
          </w:p>
        </w:tc>
      </w:tr>
      <w:tr w:rsidR="00721D53" w:rsidRPr="003F10B1" w:rsidTr="00211A78">
        <w:trPr>
          <w:trHeight w:val="400"/>
          <w:jc w:val="center"/>
        </w:trPr>
        <w:tc>
          <w:tcPr>
            <w:tcW w:w="163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widowControl w:val="0"/>
              <w:jc w:val="center"/>
              <w:rPr>
                <w:sz w:val="20"/>
              </w:rPr>
            </w:pPr>
            <w:r w:rsidRPr="003F10B1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4A2D79" w:rsidRDefault="00721D53" w:rsidP="00D5672D">
            <w:pPr>
              <w:widowControl w:val="0"/>
              <w:jc w:val="center"/>
              <w:rPr>
                <w:sz w:val="20"/>
              </w:rPr>
            </w:pPr>
            <w:r w:rsidRPr="004A2D79">
              <w:rPr>
                <w:sz w:val="20"/>
              </w:rPr>
              <w:t>Ничтожный</w:t>
            </w:r>
          </w:p>
        </w:tc>
        <w:tc>
          <w:tcPr>
            <w:tcW w:w="0" w:type="auto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widowControl w:val="0"/>
              <w:jc w:val="center"/>
              <w:rPr>
                <w:b/>
                <w:sz w:val="20"/>
              </w:rPr>
            </w:pPr>
            <w:r w:rsidRPr="003F10B1">
              <w:rPr>
                <w:b/>
                <w:sz w:val="20"/>
              </w:rPr>
              <w:t>1</w:t>
            </w:r>
          </w:p>
        </w:tc>
        <w:tc>
          <w:tcPr>
            <w:tcW w:w="0" w:type="auto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widowControl w:val="0"/>
              <w:jc w:val="center"/>
              <w:rPr>
                <w:b/>
                <w:sz w:val="20"/>
              </w:rPr>
            </w:pPr>
            <w:r w:rsidRPr="003F10B1">
              <w:rPr>
                <w:b/>
                <w:sz w:val="20"/>
              </w:rPr>
              <w:t>2</w:t>
            </w:r>
          </w:p>
        </w:tc>
        <w:tc>
          <w:tcPr>
            <w:tcW w:w="0" w:type="auto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widowControl w:val="0"/>
              <w:jc w:val="center"/>
              <w:rPr>
                <w:b/>
                <w:sz w:val="20"/>
              </w:rPr>
            </w:pPr>
            <w:r w:rsidRPr="003F10B1">
              <w:rPr>
                <w:b/>
                <w:sz w:val="20"/>
              </w:rPr>
              <w:t>3</w:t>
            </w:r>
          </w:p>
        </w:tc>
        <w:tc>
          <w:tcPr>
            <w:tcW w:w="0" w:type="auto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1D53" w:rsidRPr="003F10B1" w:rsidRDefault="00721D53" w:rsidP="00D5672D">
            <w:pPr>
              <w:widowControl w:val="0"/>
              <w:jc w:val="center"/>
              <w:rPr>
                <w:b/>
                <w:sz w:val="20"/>
              </w:rPr>
            </w:pPr>
            <w:r w:rsidRPr="003F10B1">
              <w:rPr>
                <w:b/>
                <w:sz w:val="20"/>
              </w:rPr>
              <w:t>4</w:t>
            </w:r>
          </w:p>
        </w:tc>
      </w:tr>
    </w:tbl>
    <w:p w:rsidR="00721D53" w:rsidRPr="003F10B1" w:rsidRDefault="00721D53" w:rsidP="00D5672D">
      <w:pPr>
        <w:ind w:firstLine="720"/>
        <w:jc w:val="both"/>
        <w:rPr>
          <w:szCs w:val="26"/>
          <w:highlight w:val="white"/>
        </w:rPr>
      </w:pPr>
    </w:p>
    <w:p w:rsidR="00721D53" w:rsidRPr="003F10B1" w:rsidRDefault="00721D53" w:rsidP="00D5672D">
      <w:pPr>
        <w:ind w:firstLine="567"/>
        <w:jc w:val="both"/>
        <w:rPr>
          <w:szCs w:val="26"/>
        </w:rPr>
      </w:pPr>
      <w:r w:rsidRPr="003F10B1">
        <w:rPr>
          <w:szCs w:val="26"/>
        </w:rPr>
        <w:t>При оценке уровня риска степень вероятности и степень воздействия рассматриваются в совокупности, как правило, они умножаются.</w:t>
      </w:r>
    </w:p>
    <w:p w:rsidR="00721D53" w:rsidRPr="003F10B1" w:rsidRDefault="00721D53" w:rsidP="00D5672D">
      <w:pPr>
        <w:ind w:firstLine="567"/>
        <w:jc w:val="both"/>
        <w:rPr>
          <w:szCs w:val="26"/>
        </w:rPr>
      </w:pPr>
      <w:r w:rsidRPr="003F10B1">
        <w:rPr>
          <w:szCs w:val="26"/>
        </w:rPr>
        <w:t>Расчет для уровня риска каждого риска может быть выражен как:</w:t>
      </w:r>
    </w:p>
    <w:p w:rsidR="00721D53" w:rsidRPr="00211A78" w:rsidRDefault="00721D53" w:rsidP="00D5672D">
      <w:pPr>
        <w:ind w:firstLine="720"/>
        <w:jc w:val="center"/>
        <w:rPr>
          <w:sz w:val="40"/>
          <w:szCs w:val="40"/>
          <w:vertAlign w:val="subscript"/>
          <w:lang w:val="en-US"/>
        </w:rPr>
      </w:pPr>
      <w:r w:rsidRPr="00D5672D">
        <w:rPr>
          <w:sz w:val="40"/>
          <w:szCs w:val="40"/>
          <w:lang w:val="en-US"/>
        </w:rPr>
        <w:t>P</w:t>
      </w:r>
      <w:r w:rsidRPr="00D5672D">
        <w:rPr>
          <w:sz w:val="40"/>
          <w:szCs w:val="40"/>
          <w:vertAlign w:val="subscript"/>
          <w:lang w:val="en-US"/>
        </w:rPr>
        <w:t>harm</w:t>
      </w:r>
      <w:r w:rsidRPr="00D5672D">
        <w:rPr>
          <w:sz w:val="40"/>
          <w:szCs w:val="40"/>
          <w:lang w:val="en-US"/>
        </w:rPr>
        <w:t xml:space="preserve"> × </w:t>
      </w:r>
      <w:proofErr w:type="spellStart"/>
      <w:r w:rsidRPr="00D5672D">
        <w:rPr>
          <w:sz w:val="40"/>
          <w:szCs w:val="40"/>
          <w:lang w:val="en-US"/>
        </w:rPr>
        <w:t>S</w:t>
      </w:r>
      <w:r w:rsidRPr="00D5672D">
        <w:rPr>
          <w:sz w:val="40"/>
          <w:szCs w:val="40"/>
          <w:vertAlign w:val="subscript"/>
          <w:lang w:val="en-US"/>
        </w:rPr>
        <w:t>harm</w:t>
      </w:r>
      <w:proofErr w:type="spellEnd"/>
      <w:r w:rsidRPr="00D5672D">
        <w:rPr>
          <w:sz w:val="40"/>
          <w:szCs w:val="40"/>
          <w:lang w:val="en-US"/>
        </w:rPr>
        <w:t xml:space="preserve">= </w:t>
      </w:r>
      <w:proofErr w:type="spellStart"/>
      <w:r w:rsidRPr="00D5672D">
        <w:rPr>
          <w:sz w:val="40"/>
          <w:szCs w:val="40"/>
          <w:lang w:val="en-US"/>
        </w:rPr>
        <w:t>R</w:t>
      </w:r>
      <w:r w:rsidRPr="00D5672D">
        <w:rPr>
          <w:sz w:val="40"/>
          <w:szCs w:val="40"/>
          <w:vertAlign w:val="subscript"/>
          <w:lang w:val="en-US"/>
        </w:rPr>
        <w:t>harm</w:t>
      </w:r>
      <w:proofErr w:type="spellEnd"/>
    </w:p>
    <w:p w:rsidR="003C3EDA" w:rsidRPr="00211A78" w:rsidRDefault="003C3EDA" w:rsidP="00D5672D">
      <w:pPr>
        <w:ind w:firstLine="720"/>
        <w:jc w:val="center"/>
        <w:rPr>
          <w:sz w:val="40"/>
          <w:szCs w:val="40"/>
          <w:vertAlign w:val="subscript"/>
          <w:lang w:val="en-US"/>
        </w:rPr>
      </w:pPr>
    </w:p>
    <w:p w:rsidR="00721D53" w:rsidRPr="00D5672D" w:rsidRDefault="00721D53" w:rsidP="00D5672D">
      <w:pPr>
        <w:ind w:firstLine="720"/>
        <w:jc w:val="both"/>
        <w:rPr>
          <w:szCs w:val="26"/>
          <w:lang w:val="en-US"/>
        </w:rPr>
      </w:pPr>
      <w:proofErr w:type="spellStart"/>
      <w:r w:rsidRPr="00D5672D">
        <w:rPr>
          <w:sz w:val="28"/>
          <w:szCs w:val="28"/>
          <w:lang w:val="en-US"/>
        </w:rPr>
        <w:t>R</w:t>
      </w:r>
      <w:r w:rsidRPr="00D5672D">
        <w:rPr>
          <w:sz w:val="28"/>
          <w:szCs w:val="28"/>
          <w:vertAlign w:val="subscript"/>
          <w:lang w:val="en-US"/>
        </w:rPr>
        <w:t>harm</w:t>
      </w:r>
      <w:proofErr w:type="spellEnd"/>
      <w:r w:rsidRPr="00D5672D">
        <w:rPr>
          <w:szCs w:val="26"/>
          <w:lang w:val="en-US"/>
        </w:rPr>
        <w:t xml:space="preserve"> – </w:t>
      </w:r>
      <w:r w:rsidRPr="00D5672D">
        <w:rPr>
          <w:szCs w:val="26"/>
        </w:rPr>
        <w:t>уровень</w:t>
      </w:r>
      <w:r w:rsidRPr="00D5672D">
        <w:rPr>
          <w:szCs w:val="26"/>
          <w:lang w:val="en-US"/>
        </w:rPr>
        <w:t xml:space="preserve"> </w:t>
      </w:r>
      <w:r w:rsidRPr="00D5672D">
        <w:rPr>
          <w:szCs w:val="26"/>
        </w:rPr>
        <w:t>риска</w:t>
      </w:r>
    </w:p>
    <w:p w:rsidR="00721D53" w:rsidRPr="00D5672D" w:rsidRDefault="00721D53" w:rsidP="00D5672D">
      <w:pPr>
        <w:ind w:firstLine="720"/>
        <w:jc w:val="both"/>
        <w:rPr>
          <w:szCs w:val="26"/>
        </w:rPr>
      </w:pPr>
      <w:r w:rsidRPr="00D5672D">
        <w:rPr>
          <w:sz w:val="28"/>
          <w:szCs w:val="28"/>
          <w:lang w:val="en-US"/>
        </w:rPr>
        <w:t>P</w:t>
      </w:r>
      <w:r w:rsidRPr="00D5672D">
        <w:rPr>
          <w:sz w:val="28"/>
          <w:szCs w:val="28"/>
          <w:vertAlign w:val="subscript"/>
          <w:lang w:val="en-US"/>
        </w:rPr>
        <w:t>harm</w:t>
      </w:r>
      <w:r w:rsidRPr="00D5672D">
        <w:rPr>
          <w:szCs w:val="26"/>
        </w:rPr>
        <w:t xml:space="preserve"> – степень вероятности</w:t>
      </w:r>
    </w:p>
    <w:p w:rsidR="00721D53" w:rsidRDefault="00721D53" w:rsidP="00D5672D">
      <w:pPr>
        <w:ind w:firstLine="720"/>
        <w:jc w:val="both"/>
        <w:rPr>
          <w:szCs w:val="26"/>
        </w:rPr>
      </w:pPr>
      <w:proofErr w:type="spellStart"/>
      <w:r w:rsidRPr="00D5672D">
        <w:rPr>
          <w:sz w:val="28"/>
          <w:szCs w:val="28"/>
          <w:lang w:val="en-US"/>
        </w:rPr>
        <w:t>S</w:t>
      </w:r>
      <w:r w:rsidRPr="00D5672D">
        <w:rPr>
          <w:sz w:val="28"/>
          <w:szCs w:val="28"/>
          <w:vertAlign w:val="subscript"/>
          <w:lang w:val="en-US"/>
        </w:rPr>
        <w:t>harm</w:t>
      </w:r>
      <w:proofErr w:type="spellEnd"/>
      <w:r w:rsidRPr="00D5672D">
        <w:rPr>
          <w:szCs w:val="26"/>
        </w:rPr>
        <w:t xml:space="preserve"> – степень воздействия</w:t>
      </w:r>
    </w:p>
    <w:p w:rsidR="003C3EDA" w:rsidRPr="00D5672D" w:rsidRDefault="003C3EDA" w:rsidP="00D5672D">
      <w:pPr>
        <w:ind w:firstLine="720"/>
        <w:jc w:val="both"/>
        <w:rPr>
          <w:szCs w:val="26"/>
        </w:rPr>
      </w:pPr>
    </w:p>
    <w:p w:rsidR="00721D53" w:rsidRPr="00D5672D" w:rsidRDefault="00721D53" w:rsidP="00D5672D">
      <w:pPr>
        <w:ind w:firstLine="567"/>
        <w:jc w:val="both"/>
        <w:rPr>
          <w:szCs w:val="26"/>
        </w:rPr>
      </w:pPr>
      <w:r w:rsidRPr="00D5672D">
        <w:rPr>
          <w:szCs w:val="26"/>
        </w:rPr>
        <w:t xml:space="preserve">При перемножении степени вероятности (от 1 до 4) и воздействия (от 1 до 4) получится оценка уровень риска, которые имеет значения от 1 </w:t>
      </w:r>
      <w:proofErr w:type="gramStart"/>
      <w:r w:rsidRPr="00D5672D">
        <w:rPr>
          <w:szCs w:val="26"/>
        </w:rPr>
        <w:t>до</w:t>
      </w:r>
      <w:proofErr w:type="gramEnd"/>
      <w:r w:rsidRPr="00D5672D">
        <w:rPr>
          <w:szCs w:val="26"/>
        </w:rPr>
        <w:t xml:space="preserve"> 16.</w:t>
      </w:r>
    </w:p>
    <w:p w:rsidR="00721D53" w:rsidRPr="00D5672D" w:rsidRDefault="00721D53" w:rsidP="00D5672D">
      <w:pPr>
        <w:ind w:firstLine="567"/>
        <w:jc w:val="both"/>
        <w:rPr>
          <w:szCs w:val="26"/>
        </w:rPr>
      </w:pPr>
      <w:r w:rsidRPr="00D5672D">
        <w:rPr>
          <w:szCs w:val="26"/>
        </w:rPr>
        <w:t xml:space="preserve">Например, допустим, что все риски, имеющие «ничтожную» степень воздействия и «незначительную» степень вероятности (то есть </w:t>
      </w:r>
      <w:proofErr w:type="spellStart"/>
      <w:r w:rsidRPr="00D5672D">
        <w:rPr>
          <w:szCs w:val="26"/>
          <w:lang w:val="en-US"/>
        </w:rPr>
        <w:t>S</w:t>
      </w:r>
      <w:r w:rsidRPr="00D5672D">
        <w:rPr>
          <w:szCs w:val="26"/>
          <w:vertAlign w:val="subscript"/>
          <w:lang w:val="en-US"/>
        </w:rPr>
        <w:t>harm</w:t>
      </w:r>
      <w:proofErr w:type="spellEnd"/>
      <w:r w:rsidRPr="00D5672D">
        <w:rPr>
          <w:szCs w:val="26"/>
          <w:vertAlign w:val="subscript"/>
        </w:rPr>
        <w:t xml:space="preserve"> </w:t>
      </w:r>
      <w:r w:rsidRPr="00D5672D">
        <w:rPr>
          <w:szCs w:val="26"/>
        </w:rPr>
        <w:t xml:space="preserve">(1) × </w:t>
      </w:r>
      <w:r w:rsidRPr="00D5672D">
        <w:rPr>
          <w:szCs w:val="26"/>
          <w:lang w:val="en-US"/>
        </w:rPr>
        <w:t>P</w:t>
      </w:r>
      <w:r w:rsidRPr="00D5672D">
        <w:rPr>
          <w:szCs w:val="26"/>
          <w:vertAlign w:val="subscript"/>
          <w:lang w:val="en-US"/>
        </w:rPr>
        <w:t>harm</w:t>
      </w:r>
      <w:r w:rsidRPr="00D5672D">
        <w:rPr>
          <w:szCs w:val="26"/>
        </w:rPr>
        <w:t xml:space="preserve">(2) = </w:t>
      </w:r>
      <w:proofErr w:type="spellStart"/>
      <w:r w:rsidRPr="00D5672D">
        <w:rPr>
          <w:szCs w:val="26"/>
          <w:lang w:val="en-US"/>
        </w:rPr>
        <w:lastRenderedPageBreak/>
        <w:t>R</w:t>
      </w:r>
      <w:r w:rsidRPr="00D5672D">
        <w:rPr>
          <w:szCs w:val="26"/>
          <w:vertAlign w:val="subscript"/>
          <w:lang w:val="en-US"/>
        </w:rPr>
        <w:t>harm</w:t>
      </w:r>
      <w:proofErr w:type="spellEnd"/>
      <w:r w:rsidRPr="00D5672D">
        <w:rPr>
          <w:szCs w:val="26"/>
        </w:rPr>
        <w:t xml:space="preserve"> (2)), могут считаться приемлемыми, тогда как все остальные риски могут быть признаны неприемлемыми и требуют дальнейшего регулирования.</w:t>
      </w:r>
    </w:p>
    <w:p w:rsidR="00721D53" w:rsidRPr="00D5672D" w:rsidRDefault="00721D53" w:rsidP="00D5672D">
      <w:pPr>
        <w:ind w:firstLine="567"/>
        <w:jc w:val="both"/>
        <w:rPr>
          <w:szCs w:val="26"/>
        </w:rPr>
      </w:pPr>
      <w:r w:rsidRPr="00D5672D">
        <w:rPr>
          <w:szCs w:val="26"/>
        </w:rPr>
        <w:t xml:space="preserve">То есть риск определяется как сочетание вероятности причинения вреда </w:t>
      </w:r>
      <w:r w:rsidR="00652735">
        <w:rPr>
          <w:szCs w:val="26"/>
        </w:rPr>
        <w:br/>
      </w:r>
      <w:r w:rsidRPr="00D5672D">
        <w:rPr>
          <w:szCs w:val="26"/>
        </w:rPr>
        <w:t>и степени воздействия (серьёзности этого вреда).</w:t>
      </w:r>
    </w:p>
    <w:p w:rsidR="00721D53" w:rsidRPr="00D5672D" w:rsidRDefault="00721D53" w:rsidP="00D5672D">
      <w:pPr>
        <w:ind w:firstLine="567"/>
        <w:jc w:val="both"/>
        <w:rPr>
          <w:szCs w:val="26"/>
        </w:rPr>
      </w:pPr>
      <w:r w:rsidRPr="00D5672D">
        <w:rPr>
          <w:szCs w:val="26"/>
        </w:rPr>
        <w:t>Ключевой проблемой является то, что разные участники могут оценивать вероятность по-разному.</w:t>
      </w:r>
    </w:p>
    <w:p w:rsidR="00721D53" w:rsidRPr="00D5672D" w:rsidRDefault="00721D53" w:rsidP="00D5672D">
      <w:pPr>
        <w:ind w:firstLine="567"/>
        <w:jc w:val="both"/>
        <w:rPr>
          <w:szCs w:val="26"/>
        </w:rPr>
      </w:pPr>
      <w:r w:rsidRPr="00D5672D">
        <w:rPr>
          <w:szCs w:val="26"/>
        </w:rPr>
        <w:t>Следовательно, для моделирования степени вероятности требуется оценка составляющих её обстоятельств, которые и делают возможным наступление вредного события.</w:t>
      </w:r>
    </w:p>
    <w:p w:rsidR="00721D53" w:rsidRPr="00D5672D" w:rsidRDefault="00721D53" w:rsidP="00D5672D">
      <w:pPr>
        <w:ind w:firstLine="567"/>
        <w:jc w:val="both"/>
        <w:rPr>
          <w:szCs w:val="26"/>
        </w:rPr>
      </w:pPr>
      <w:r w:rsidRPr="00D5672D">
        <w:rPr>
          <w:szCs w:val="26"/>
        </w:rPr>
        <w:t xml:space="preserve">Метод оценки степени вероятности, основанный на модели «швейцарского сыра», анализирует последовательность отказов в виде серии активных отказов </w:t>
      </w:r>
      <w:r w:rsidR="00652735">
        <w:rPr>
          <w:szCs w:val="26"/>
        </w:rPr>
        <w:br/>
      </w:r>
      <w:r w:rsidRPr="00D5672D">
        <w:rPr>
          <w:szCs w:val="26"/>
        </w:rPr>
        <w:t>и скрытых состояний, представленных в виде дыр в «швейцарском сыре».</w:t>
      </w:r>
    </w:p>
    <w:p w:rsidR="00721D53" w:rsidRPr="00D5672D" w:rsidRDefault="00721D53" w:rsidP="00D5672D">
      <w:pPr>
        <w:ind w:firstLine="567"/>
        <w:jc w:val="both"/>
        <w:rPr>
          <w:szCs w:val="26"/>
        </w:rPr>
      </w:pPr>
      <w:r w:rsidRPr="00D5672D">
        <w:rPr>
          <w:szCs w:val="26"/>
        </w:rPr>
        <w:t xml:space="preserve">Метафора швейцарского сыра представлена кусочками сыра с отверстиями, сложенными в ряд. </w:t>
      </w:r>
    </w:p>
    <w:p w:rsidR="00721D53" w:rsidRPr="00D5672D" w:rsidRDefault="00721D53" w:rsidP="00D5672D">
      <w:pPr>
        <w:ind w:firstLine="567"/>
        <w:jc w:val="both"/>
        <w:rPr>
          <w:szCs w:val="26"/>
        </w:rPr>
      </w:pPr>
      <w:r w:rsidRPr="00D5672D">
        <w:rPr>
          <w:szCs w:val="26"/>
        </w:rPr>
        <w:t>Чтобы причинить вред, отверстия должны быть выровнены, тем самым обеспечивая путь для возникновения опасного события. События, которые могут привести к ошибке использования и причинить вред, представлены на рисунке как «кусочки сыра», а «</w:t>
      </w:r>
      <w:r w:rsidRPr="00D5672D">
        <w:rPr>
          <w:bCs/>
          <w:szCs w:val="26"/>
        </w:rPr>
        <w:t>размер дыры в сыре</w:t>
      </w:r>
      <w:r w:rsidRPr="00D5672D">
        <w:rPr>
          <w:szCs w:val="26"/>
        </w:rPr>
        <w:t xml:space="preserve">» представляет </w:t>
      </w:r>
      <w:r w:rsidRPr="00D5672D">
        <w:rPr>
          <w:bCs/>
          <w:szCs w:val="26"/>
        </w:rPr>
        <w:t>величину вероятности</w:t>
      </w:r>
      <w:r w:rsidRPr="00D5672D">
        <w:rPr>
          <w:szCs w:val="26"/>
        </w:rPr>
        <w:t>.</w:t>
      </w:r>
    </w:p>
    <w:p w:rsidR="00721D53" w:rsidRPr="00D5672D" w:rsidRDefault="00721D53" w:rsidP="00D5672D">
      <w:pPr>
        <w:ind w:firstLine="567"/>
        <w:jc w:val="both"/>
        <w:rPr>
          <w:szCs w:val="26"/>
        </w:rPr>
      </w:pPr>
      <w:r w:rsidRPr="00D5672D">
        <w:rPr>
          <w:szCs w:val="26"/>
        </w:rPr>
        <w:t xml:space="preserve">Вероятность воздействия </w:t>
      </w:r>
      <w:r w:rsidRPr="00D5672D">
        <w:rPr>
          <w:bCs/>
          <w:szCs w:val="26"/>
        </w:rPr>
        <w:t>опасной ситуации</w:t>
      </w:r>
      <w:r w:rsidRPr="00D5672D">
        <w:rPr>
          <w:szCs w:val="26"/>
        </w:rPr>
        <w:t xml:space="preserve"> – обозначена как </w:t>
      </w:r>
      <w:r w:rsidRPr="00D5672D">
        <w:rPr>
          <w:bCs/>
          <w:szCs w:val="26"/>
        </w:rPr>
        <w:t>P1</w:t>
      </w:r>
      <w:r w:rsidRPr="00D5672D">
        <w:rPr>
          <w:szCs w:val="26"/>
        </w:rPr>
        <w:t xml:space="preserve">, </w:t>
      </w:r>
      <w:r w:rsidR="00652735">
        <w:rPr>
          <w:szCs w:val="26"/>
        </w:rPr>
        <w:br/>
      </w:r>
      <w:r w:rsidRPr="00D5672D">
        <w:rPr>
          <w:szCs w:val="26"/>
        </w:rPr>
        <w:t xml:space="preserve">а вероятность </w:t>
      </w:r>
      <w:r w:rsidRPr="00D5672D">
        <w:rPr>
          <w:bCs/>
          <w:szCs w:val="26"/>
        </w:rPr>
        <w:t>опасной ситуации, приводящей к вреду</w:t>
      </w:r>
      <w:r w:rsidRPr="00D5672D">
        <w:rPr>
          <w:szCs w:val="26"/>
        </w:rPr>
        <w:t xml:space="preserve"> – обозначено как </w:t>
      </w:r>
      <w:r w:rsidRPr="00D5672D">
        <w:rPr>
          <w:bCs/>
          <w:szCs w:val="26"/>
        </w:rPr>
        <w:t>P2</w:t>
      </w:r>
      <w:r w:rsidRPr="00D5672D">
        <w:rPr>
          <w:szCs w:val="26"/>
        </w:rPr>
        <w:t xml:space="preserve">; </w:t>
      </w:r>
      <w:r w:rsidRPr="00D5672D">
        <w:rPr>
          <w:bCs/>
          <w:szCs w:val="26"/>
        </w:rPr>
        <w:t xml:space="preserve">результирующая вероятность </w:t>
      </w:r>
      <w:r w:rsidRPr="00D5672D">
        <w:rPr>
          <w:szCs w:val="26"/>
        </w:rPr>
        <w:t xml:space="preserve">(степень </w:t>
      </w:r>
      <w:proofErr w:type="gramStart"/>
      <w:r w:rsidRPr="00D5672D">
        <w:rPr>
          <w:szCs w:val="26"/>
        </w:rPr>
        <w:t xml:space="preserve">вероятности) </w:t>
      </w:r>
      <w:proofErr w:type="gramEnd"/>
      <w:r w:rsidRPr="00D5672D">
        <w:rPr>
          <w:szCs w:val="26"/>
        </w:rPr>
        <w:t xml:space="preserve">возникновения вреда определяется как </w:t>
      </w:r>
      <w:r w:rsidRPr="00D5672D">
        <w:rPr>
          <w:bCs/>
          <w:szCs w:val="26"/>
        </w:rPr>
        <w:t>P1</w:t>
      </w:r>
      <w:r w:rsidR="003C3EDA">
        <w:rPr>
          <w:bCs/>
          <w:szCs w:val="26"/>
        </w:rPr>
        <w:t xml:space="preserve"> </w:t>
      </w:r>
      <w:r w:rsidRPr="00D5672D">
        <w:rPr>
          <w:bCs/>
          <w:szCs w:val="26"/>
        </w:rPr>
        <w:t>×</w:t>
      </w:r>
      <w:r w:rsidR="003C3EDA">
        <w:rPr>
          <w:bCs/>
          <w:szCs w:val="26"/>
        </w:rPr>
        <w:t xml:space="preserve"> </w:t>
      </w:r>
      <w:r w:rsidRPr="00D5672D">
        <w:rPr>
          <w:bCs/>
          <w:szCs w:val="26"/>
        </w:rPr>
        <w:t>P2</w:t>
      </w:r>
      <w:r w:rsidR="003C3EDA">
        <w:rPr>
          <w:bCs/>
          <w:szCs w:val="26"/>
        </w:rPr>
        <w:t xml:space="preserve"> </w:t>
      </w:r>
      <w:r w:rsidRPr="00D5672D">
        <w:rPr>
          <w:bCs/>
          <w:szCs w:val="26"/>
        </w:rPr>
        <w:t>=</w:t>
      </w:r>
      <w:r w:rsidR="003C3EDA">
        <w:rPr>
          <w:bCs/>
          <w:szCs w:val="26"/>
        </w:rPr>
        <w:t xml:space="preserve"> </w:t>
      </w:r>
      <w:r w:rsidRPr="00D5672D">
        <w:rPr>
          <w:bCs/>
          <w:szCs w:val="26"/>
          <w:lang w:val="en-US"/>
        </w:rPr>
        <w:t>P</w:t>
      </w:r>
      <w:r w:rsidRPr="00D5672D">
        <w:rPr>
          <w:bCs/>
          <w:szCs w:val="26"/>
          <w:vertAlign w:val="subscript"/>
          <w:lang w:val="en-US"/>
        </w:rPr>
        <w:t>harm</w:t>
      </w:r>
      <w:r w:rsidRPr="00D5672D">
        <w:rPr>
          <w:szCs w:val="26"/>
        </w:rPr>
        <w:t>.</w:t>
      </w:r>
    </w:p>
    <w:p w:rsidR="00721D53" w:rsidRPr="00D5672D" w:rsidRDefault="00721D53" w:rsidP="00D5672D">
      <w:pPr>
        <w:ind w:firstLine="567"/>
        <w:jc w:val="both"/>
        <w:rPr>
          <w:szCs w:val="26"/>
        </w:rPr>
      </w:pPr>
      <w:r w:rsidRPr="00D5672D">
        <w:rPr>
          <w:szCs w:val="26"/>
        </w:rPr>
        <w:t xml:space="preserve">Практическая проблема заключается в том, что </w:t>
      </w:r>
      <w:r w:rsidRPr="00D5672D">
        <w:rPr>
          <w:bCs/>
          <w:szCs w:val="26"/>
        </w:rPr>
        <w:t>P1</w:t>
      </w:r>
      <w:r w:rsidRPr="00D5672D">
        <w:rPr>
          <w:szCs w:val="26"/>
        </w:rPr>
        <w:t xml:space="preserve"> может быть сложным для оценки, так как сам является продуктом совокупной комбинации дискретных вероятностей. Чтобы </w:t>
      </w:r>
      <w:r w:rsidRPr="00D5672D">
        <w:rPr>
          <w:bCs/>
          <w:szCs w:val="26"/>
        </w:rPr>
        <w:t xml:space="preserve">улучшить </w:t>
      </w:r>
      <w:r w:rsidRPr="00D5672D">
        <w:rPr>
          <w:szCs w:val="26"/>
        </w:rPr>
        <w:t xml:space="preserve">точность оценки </w:t>
      </w:r>
      <w:r w:rsidRPr="00D5672D">
        <w:rPr>
          <w:bCs/>
          <w:szCs w:val="26"/>
        </w:rPr>
        <w:t>P1</w:t>
      </w:r>
      <w:r w:rsidRPr="00D5672D">
        <w:rPr>
          <w:szCs w:val="26"/>
        </w:rPr>
        <w:t xml:space="preserve">, следует ввести две составляющие для получения </w:t>
      </w:r>
      <w:r w:rsidRPr="00D5672D">
        <w:rPr>
          <w:bCs/>
          <w:szCs w:val="26"/>
        </w:rPr>
        <w:t>P1:</w:t>
      </w:r>
      <w:r w:rsidRPr="00D5672D">
        <w:rPr>
          <w:szCs w:val="26"/>
        </w:rPr>
        <w:t xml:space="preserve"> </w:t>
      </w:r>
    </w:p>
    <w:p w:rsidR="00721D53" w:rsidRPr="00D5672D" w:rsidRDefault="00721D53" w:rsidP="00D5672D">
      <w:pPr>
        <w:ind w:firstLine="567"/>
        <w:jc w:val="both"/>
        <w:rPr>
          <w:szCs w:val="26"/>
        </w:rPr>
      </w:pPr>
      <w:proofErr w:type="spellStart"/>
      <w:r w:rsidRPr="00D5672D">
        <w:rPr>
          <w:bCs/>
          <w:szCs w:val="26"/>
          <w:lang w:val="en-US"/>
        </w:rPr>
        <w:t>Pe</w:t>
      </w:r>
      <w:proofErr w:type="spellEnd"/>
      <w:r w:rsidRPr="00D5672D">
        <w:rPr>
          <w:szCs w:val="26"/>
        </w:rPr>
        <w:t xml:space="preserve"> – вероятность возникновения ошибки, </w:t>
      </w:r>
    </w:p>
    <w:p w:rsidR="00721D53" w:rsidRPr="00D5672D" w:rsidRDefault="00721D53" w:rsidP="00D5672D">
      <w:pPr>
        <w:ind w:firstLine="567"/>
        <w:jc w:val="both"/>
        <w:rPr>
          <w:szCs w:val="26"/>
        </w:rPr>
      </w:pPr>
      <w:proofErr w:type="gramStart"/>
      <w:r w:rsidRPr="00D5672D">
        <w:rPr>
          <w:bCs/>
          <w:szCs w:val="26"/>
          <w:lang w:val="en-US"/>
        </w:rPr>
        <w:t>Po</w:t>
      </w:r>
      <w:r w:rsidRPr="00D5672D">
        <w:rPr>
          <w:szCs w:val="26"/>
        </w:rPr>
        <w:t xml:space="preserve"> – вероятность ошибки, вызывающей опасную ситуацию.</w:t>
      </w:r>
      <w:proofErr w:type="gramEnd"/>
    </w:p>
    <w:p w:rsidR="00D5672D" w:rsidRPr="00D5672D" w:rsidRDefault="00721D53" w:rsidP="00D5672D">
      <w:pPr>
        <w:ind w:firstLine="567"/>
        <w:jc w:val="both"/>
        <w:rPr>
          <w:bCs/>
          <w:szCs w:val="26"/>
        </w:rPr>
      </w:pPr>
      <w:r w:rsidRPr="00D5672D">
        <w:rPr>
          <w:szCs w:val="26"/>
        </w:rPr>
        <w:t xml:space="preserve">Следовательно, общая вероятность причинения вреда в результате ошибки может быть представлена как: </w:t>
      </w:r>
      <w:r w:rsidRPr="00D5672D">
        <w:rPr>
          <w:bCs/>
          <w:szCs w:val="26"/>
          <w:lang w:val="en-US"/>
        </w:rPr>
        <w:t>P</w:t>
      </w:r>
      <w:r w:rsidRPr="00D5672D">
        <w:rPr>
          <w:bCs/>
          <w:szCs w:val="26"/>
          <w:vertAlign w:val="subscript"/>
          <w:lang w:val="en-US"/>
        </w:rPr>
        <w:t>harm</w:t>
      </w:r>
      <w:r w:rsidRPr="00D5672D">
        <w:rPr>
          <w:bCs/>
          <w:szCs w:val="26"/>
        </w:rPr>
        <w:t xml:space="preserve"> = (</w:t>
      </w:r>
      <w:proofErr w:type="spellStart"/>
      <w:r w:rsidRPr="00D5672D">
        <w:rPr>
          <w:bCs/>
          <w:szCs w:val="26"/>
          <w:lang w:val="en-US"/>
        </w:rPr>
        <w:t>Pe</w:t>
      </w:r>
      <w:proofErr w:type="spellEnd"/>
      <w:r w:rsidRPr="00D5672D">
        <w:rPr>
          <w:bCs/>
          <w:szCs w:val="26"/>
        </w:rPr>
        <w:t xml:space="preserve"> × </w:t>
      </w:r>
      <w:r w:rsidRPr="00D5672D">
        <w:rPr>
          <w:bCs/>
          <w:szCs w:val="26"/>
          <w:lang w:val="en-US"/>
        </w:rPr>
        <w:t>Po</w:t>
      </w:r>
      <w:r w:rsidRPr="00D5672D">
        <w:rPr>
          <w:bCs/>
          <w:szCs w:val="26"/>
        </w:rPr>
        <w:t>) × P2.</w:t>
      </w:r>
    </w:p>
    <w:p w:rsidR="00721D53" w:rsidRDefault="004C7159" w:rsidP="00D5672D">
      <w:pPr>
        <w:keepNext/>
        <w:tabs>
          <w:tab w:val="left" w:pos="851"/>
        </w:tabs>
        <w:ind w:firstLine="851"/>
        <w:jc w:val="both"/>
      </w:pPr>
      <w:r>
        <w:rPr>
          <w:noProof/>
          <w:szCs w:val="26"/>
          <w:lang w:eastAsia="ru-RU"/>
        </w:rPr>
        <w:drawing>
          <wp:inline distT="0" distB="0" distL="0" distR="0">
            <wp:extent cx="3629025" cy="2750185"/>
            <wp:effectExtent l="19050" t="0" r="9525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75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72D" w:rsidRDefault="00D5672D" w:rsidP="00D5672D">
      <w:pPr>
        <w:keepNext/>
        <w:tabs>
          <w:tab w:val="left" w:pos="851"/>
        </w:tabs>
        <w:ind w:firstLine="851"/>
        <w:jc w:val="both"/>
      </w:pPr>
    </w:p>
    <w:p w:rsidR="00DD77E9" w:rsidRDefault="00721D53" w:rsidP="00D5672D">
      <w:pPr>
        <w:jc w:val="both"/>
        <w:rPr>
          <w:iCs/>
          <w:sz w:val="22"/>
          <w:szCs w:val="22"/>
        </w:rPr>
      </w:pPr>
      <w:r w:rsidRPr="00D5672D">
        <w:rPr>
          <w:sz w:val="22"/>
          <w:szCs w:val="22"/>
        </w:rPr>
        <w:t xml:space="preserve">Рисунок: </w:t>
      </w:r>
      <w:r w:rsidRPr="00D5672D">
        <w:rPr>
          <w:iCs/>
          <w:sz w:val="22"/>
          <w:szCs w:val="22"/>
        </w:rPr>
        <w:t>Модель количественной оценки причинения вреда в результате ошибки использования.</w:t>
      </w:r>
    </w:p>
    <w:p w:rsidR="00CA1C1F" w:rsidRDefault="00CA1C1F" w:rsidP="00D5672D">
      <w:pPr>
        <w:jc w:val="both"/>
        <w:rPr>
          <w:iCs/>
          <w:sz w:val="22"/>
          <w:szCs w:val="22"/>
        </w:rPr>
      </w:pPr>
    </w:p>
    <w:p w:rsidR="00CA1C1F" w:rsidRDefault="00CA1C1F" w:rsidP="00D5672D">
      <w:pPr>
        <w:jc w:val="both"/>
        <w:rPr>
          <w:iCs/>
          <w:sz w:val="22"/>
          <w:szCs w:val="22"/>
        </w:rPr>
      </w:pPr>
    </w:p>
    <w:p w:rsidR="00CA1C1F" w:rsidRDefault="00CA1C1F" w:rsidP="00D5672D">
      <w:pPr>
        <w:jc w:val="both"/>
        <w:rPr>
          <w:iCs/>
          <w:sz w:val="22"/>
          <w:szCs w:val="22"/>
        </w:rPr>
      </w:pPr>
    </w:p>
    <w:p w:rsidR="00CA1C1F" w:rsidRDefault="00CA1C1F" w:rsidP="00D5672D">
      <w:pPr>
        <w:jc w:val="both"/>
        <w:rPr>
          <w:iCs/>
          <w:sz w:val="22"/>
          <w:szCs w:val="22"/>
        </w:rPr>
      </w:pPr>
    </w:p>
    <w:p w:rsidR="00CA1C1F" w:rsidRDefault="00CA1C1F" w:rsidP="00D5672D">
      <w:pPr>
        <w:jc w:val="both"/>
        <w:rPr>
          <w:iCs/>
          <w:sz w:val="22"/>
          <w:szCs w:val="22"/>
        </w:rPr>
      </w:pPr>
    </w:p>
    <w:p w:rsidR="00CA1C1F" w:rsidRDefault="00CA1C1F" w:rsidP="00D5672D">
      <w:pPr>
        <w:jc w:val="both"/>
        <w:rPr>
          <w:iCs/>
          <w:sz w:val="22"/>
          <w:szCs w:val="22"/>
        </w:rPr>
      </w:pPr>
    </w:p>
    <w:p w:rsidR="00CA1C1F" w:rsidRDefault="00CA1C1F" w:rsidP="00D5672D">
      <w:pPr>
        <w:jc w:val="both"/>
        <w:rPr>
          <w:iCs/>
          <w:sz w:val="22"/>
          <w:szCs w:val="22"/>
        </w:rPr>
      </w:pPr>
    </w:p>
    <w:p w:rsidR="00CA1C1F" w:rsidRDefault="00CA1C1F" w:rsidP="00D5672D">
      <w:pPr>
        <w:jc w:val="both"/>
        <w:rPr>
          <w:iCs/>
          <w:sz w:val="22"/>
          <w:szCs w:val="22"/>
        </w:rPr>
      </w:pPr>
    </w:p>
    <w:p w:rsidR="00CA1C1F" w:rsidRDefault="00CA1C1F" w:rsidP="00D5672D">
      <w:pPr>
        <w:jc w:val="both"/>
        <w:rPr>
          <w:iCs/>
          <w:sz w:val="22"/>
          <w:szCs w:val="22"/>
        </w:rPr>
      </w:pPr>
    </w:p>
    <w:p w:rsidR="00CA1C1F" w:rsidRDefault="00CA1C1F" w:rsidP="00D5672D">
      <w:pPr>
        <w:jc w:val="both"/>
        <w:rPr>
          <w:iCs/>
          <w:sz w:val="22"/>
          <w:szCs w:val="22"/>
        </w:rPr>
      </w:pPr>
    </w:p>
    <w:p w:rsidR="00CA1C1F" w:rsidRPr="00D5672D" w:rsidRDefault="00CA1C1F" w:rsidP="00D5672D">
      <w:pPr>
        <w:jc w:val="both"/>
        <w:rPr>
          <w:sz w:val="22"/>
          <w:szCs w:val="22"/>
        </w:rPr>
      </w:pPr>
    </w:p>
    <w:sectPr w:rsidR="00CA1C1F" w:rsidRPr="00D5672D" w:rsidSect="004D28FC">
      <w:headerReference w:type="even" r:id="rId11"/>
      <w:headerReference w:type="first" r:id="rId12"/>
      <w:footnotePr>
        <w:pos w:val="beneathText"/>
      </w:footnotePr>
      <w:pgSz w:w="11905" w:h="16837"/>
      <w:pgMar w:top="1135" w:right="851" w:bottom="709" w:left="1701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0D3" w:rsidRDefault="005570D3">
      <w:r>
        <w:separator/>
      </w:r>
    </w:p>
  </w:endnote>
  <w:endnote w:type="continuationSeparator" w:id="0">
    <w:p w:rsidR="005570D3" w:rsidRDefault="0055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0D3" w:rsidRDefault="005570D3">
      <w:r>
        <w:separator/>
      </w:r>
    </w:p>
  </w:footnote>
  <w:footnote w:type="continuationSeparator" w:id="0">
    <w:p w:rsidR="005570D3" w:rsidRDefault="00557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23C" w:rsidRDefault="007921DF" w:rsidP="00DD77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123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123C" w:rsidRDefault="004612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23C" w:rsidRDefault="0046123C">
    <w:pPr>
      <w:pStyle w:val="a3"/>
      <w:jc w:val="right"/>
    </w:pPr>
  </w:p>
  <w:p w:rsidR="0046123C" w:rsidRDefault="004612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07CA"/>
    <w:multiLevelType w:val="hybridMultilevel"/>
    <w:tmpl w:val="2390ABA0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9C6010"/>
    <w:multiLevelType w:val="multilevel"/>
    <w:tmpl w:val="1868BD9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">
    <w:nsid w:val="0CBB1179"/>
    <w:multiLevelType w:val="hybridMultilevel"/>
    <w:tmpl w:val="2390ABA0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DEF2C7A"/>
    <w:multiLevelType w:val="multilevel"/>
    <w:tmpl w:val="DA74267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Times New Roman" w:hAnsi="Noto Sans Symbols"/>
      </w:rPr>
    </w:lvl>
  </w:abstractNum>
  <w:abstractNum w:abstractNumId="4">
    <w:nsid w:val="1B7D4B48"/>
    <w:multiLevelType w:val="multilevel"/>
    <w:tmpl w:val="2980711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/>
      </w:rPr>
    </w:lvl>
  </w:abstractNum>
  <w:abstractNum w:abstractNumId="5">
    <w:nsid w:val="1CCC7489"/>
    <w:multiLevelType w:val="hybridMultilevel"/>
    <w:tmpl w:val="03A8AE8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4486E7C"/>
    <w:multiLevelType w:val="hybridMultilevel"/>
    <w:tmpl w:val="2390ABA0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170219D"/>
    <w:multiLevelType w:val="multilevel"/>
    <w:tmpl w:val="1FFC70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DA040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675E51DD"/>
    <w:multiLevelType w:val="multilevel"/>
    <w:tmpl w:val="88A0F1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0">
    <w:nsid w:val="73F251F1"/>
    <w:multiLevelType w:val="multilevel"/>
    <w:tmpl w:val="82BAC17A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cs="Times New Roman"/>
        <w:u w:val="no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7"/>
  </w:num>
  <w:num w:numId="6">
    <w:abstractNumId w:val="8"/>
  </w:num>
  <w:num w:numId="7">
    <w:abstractNumId w:val="10"/>
  </w:num>
  <w:num w:numId="8">
    <w:abstractNumId w:val="0"/>
  </w:num>
  <w:num w:numId="9">
    <w:abstractNumId w:val="2"/>
  </w:num>
  <w:num w:numId="10">
    <w:abstractNumId w:val="6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D53"/>
    <w:rsid w:val="0000549A"/>
    <w:rsid w:val="0003755D"/>
    <w:rsid w:val="00060768"/>
    <w:rsid w:val="00064094"/>
    <w:rsid w:val="000E7BDD"/>
    <w:rsid w:val="001202CE"/>
    <w:rsid w:val="001C3EA2"/>
    <w:rsid w:val="00211A78"/>
    <w:rsid w:val="002350D9"/>
    <w:rsid w:val="002445B5"/>
    <w:rsid w:val="0024510C"/>
    <w:rsid w:val="002739E6"/>
    <w:rsid w:val="002751B7"/>
    <w:rsid w:val="002B4DB9"/>
    <w:rsid w:val="002F2F09"/>
    <w:rsid w:val="00365E7B"/>
    <w:rsid w:val="00372569"/>
    <w:rsid w:val="00385E39"/>
    <w:rsid w:val="00396D7E"/>
    <w:rsid w:val="003A060F"/>
    <w:rsid w:val="003C3EDA"/>
    <w:rsid w:val="003F10B1"/>
    <w:rsid w:val="003F2E5F"/>
    <w:rsid w:val="003F36D4"/>
    <w:rsid w:val="004058CD"/>
    <w:rsid w:val="004222D8"/>
    <w:rsid w:val="0044707C"/>
    <w:rsid w:val="0046123C"/>
    <w:rsid w:val="004A2D79"/>
    <w:rsid w:val="004A3A8E"/>
    <w:rsid w:val="004A7F73"/>
    <w:rsid w:val="004B6E60"/>
    <w:rsid w:val="004C7159"/>
    <w:rsid w:val="004D28FC"/>
    <w:rsid w:val="004F5064"/>
    <w:rsid w:val="00540E33"/>
    <w:rsid w:val="00542F91"/>
    <w:rsid w:val="005570D3"/>
    <w:rsid w:val="00563122"/>
    <w:rsid w:val="00572641"/>
    <w:rsid w:val="00574EFA"/>
    <w:rsid w:val="005837A8"/>
    <w:rsid w:val="005E5CAF"/>
    <w:rsid w:val="005F7971"/>
    <w:rsid w:val="00647E0C"/>
    <w:rsid w:val="00652735"/>
    <w:rsid w:val="00700E17"/>
    <w:rsid w:val="00705B62"/>
    <w:rsid w:val="00721D53"/>
    <w:rsid w:val="00781EAE"/>
    <w:rsid w:val="007921DF"/>
    <w:rsid w:val="007A3668"/>
    <w:rsid w:val="007C6B3A"/>
    <w:rsid w:val="007F3D55"/>
    <w:rsid w:val="00805F18"/>
    <w:rsid w:val="0080774F"/>
    <w:rsid w:val="00817329"/>
    <w:rsid w:val="008C5E72"/>
    <w:rsid w:val="00913801"/>
    <w:rsid w:val="009551B9"/>
    <w:rsid w:val="00955C0E"/>
    <w:rsid w:val="00965DD0"/>
    <w:rsid w:val="00976F8E"/>
    <w:rsid w:val="009C167F"/>
    <w:rsid w:val="009D781C"/>
    <w:rsid w:val="00A47640"/>
    <w:rsid w:val="00A542D8"/>
    <w:rsid w:val="00A964EA"/>
    <w:rsid w:val="00AB4205"/>
    <w:rsid w:val="00B7599E"/>
    <w:rsid w:val="00BC3BB9"/>
    <w:rsid w:val="00BD7D60"/>
    <w:rsid w:val="00BF38C8"/>
    <w:rsid w:val="00C2561B"/>
    <w:rsid w:val="00C61469"/>
    <w:rsid w:val="00CA1C1F"/>
    <w:rsid w:val="00CB2BB1"/>
    <w:rsid w:val="00CF5A0F"/>
    <w:rsid w:val="00D5672D"/>
    <w:rsid w:val="00D6208F"/>
    <w:rsid w:val="00D71DD4"/>
    <w:rsid w:val="00D87F85"/>
    <w:rsid w:val="00DA393B"/>
    <w:rsid w:val="00DA6144"/>
    <w:rsid w:val="00DC4B3C"/>
    <w:rsid w:val="00DD77E9"/>
    <w:rsid w:val="00DF0859"/>
    <w:rsid w:val="00E05513"/>
    <w:rsid w:val="00E05748"/>
    <w:rsid w:val="00E57276"/>
    <w:rsid w:val="00E76C7E"/>
    <w:rsid w:val="00E84C2B"/>
    <w:rsid w:val="00EE7D51"/>
    <w:rsid w:val="00EF3FEE"/>
    <w:rsid w:val="00F71AD6"/>
    <w:rsid w:val="00F9326B"/>
    <w:rsid w:val="00FC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5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53"/>
    <w:pPr>
      <w:suppressAutoHyphens/>
      <w:spacing w:after="0" w:line="240" w:lineRule="auto"/>
    </w:pPr>
    <w:rPr>
      <w:rFonts w:ascii="Times New Roman" w:hAnsi="Times New Roman" w:cs="Times New Roman"/>
      <w:sz w:val="2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D28FC"/>
    <w:pPr>
      <w:keepNext/>
      <w:tabs>
        <w:tab w:val="num" w:pos="0"/>
        <w:tab w:val="left" w:pos="2765"/>
      </w:tabs>
      <w:spacing w:before="240"/>
      <w:jc w:val="center"/>
      <w:outlineLvl w:val="1"/>
    </w:pPr>
    <w:rPr>
      <w:rFonts w:ascii="Times New Roman CYR" w:hAnsi="Times New Roman CYR" w:cs="Times New Roman CYR"/>
      <w:b/>
      <w:sz w:val="28"/>
      <w:lang w:eastAsia="zh-CN"/>
    </w:rPr>
  </w:style>
  <w:style w:type="paragraph" w:styleId="4">
    <w:name w:val="heading 4"/>
    <w:basedOn w:val="a"/>
    <w:next w:val="a"/>
    <w:link w:val="40"/>
    <w:qFormat/>
    <w:rsid w:val="004D28FC"/>
    <w:pPr>
      <w:keepNext/>
      <w:tabs>
        <w:tab w:val="num" w:pos="0"/>
        <w:tab w:val="left" w:pos="2765"/>
      </w:tabs>
      <w:spacing w:before="240"/>
      <w:jc w:val="center"/>
      <w:outlineLvl w:val="3"/>
    </w:pPr>
    <w:rPr>
      <w:rFonts w:ascii="Times New Roman CYR" w:hAnsi="Times New Roman CYR" w:cs="Times New Roman CYR"/>
      <w:b/>
      <w:spacing w:val="180"/>
      <w:sz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1D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21D53"/>
    <w:rPr>
      <w:rFonts w:ascii="Times New Roman" w:hAnsi="Times New Roman" w:cs="Times New Roman"/>
      <w:sz w:val="20"/>
      <w:szCs w:val="20"/>
      <w:lang w:eastAsia="ar-SA" w:bidi="ar-SA"/>
    </w:rPr>
  </w:style>
  <w:style w:type="character" w:styleId="a5">
    <w:name w:val="page number"/>
    <w:basedOn w:val="a0"/>
    <w:uiPriority w:val="99"/>
    <w:rsid w:val="00721D53"/>
    <w:rPr>
      <w:rFonts w:cs="Times New Roman"/>
    </w:rPr>
  </w:style>
  <w:style w:type="paragraph" w:styleId="a6">
    <w:name w:val="List Paragraph"/>
    <w:basedOn w:val="a"/>
    <w:uiPriority w:val="34"/>
    <w:qFormat/>
    <w:rsid w:val="00721D53"/>
    <w:pPr>
      <w:ind w:left="720"/>
      <w:contextualSpacing/>
    </w:pPr>
  </w:style>
  <w:style w:type="character" w:styleId="a7">
    <w:name w:val="annotation reference"/>
    <w:basedOn w:val="a0"/>
    <w:uiPriority w:val="99"/>
    <w:rsid w:val="00721D53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rsid w:val="00721D53"/>
    <w:pPr>
      <w:suppressAutoHyphens w:val="0"/>
      <w:ind w:firstLine="709"/>
      <w:jc w:val="both"/>
    </w:pPr>
    <w:rPr>
      <w:rFonts w:ascii="Calibri" w:hAnsi="Calibri"/>
      <w:sz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locked/>
    <w:rsid w:val="00721D53"/>
    <w:rPr>
      <w:rFonts w:ascii="Calibri" w:hAnsi="Calibri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1D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1D53"/>
    <w:rPr>
      <w:rFonts w:ascii="Tahoma" w:hAnsi="Tahoma" w:cs="Tahoma"/>
      <w:sz w:val="16"/>
      <w:szCs w:val="16"/>
      <w:lang w:eastAsia="ar-SA" w:bidi="ar-SA"/>
    </w:rPr>
  </w:style>
  <w:style w:type="table" w:styleId="ac">
    <w:name w:val="Table Grid"/>
    <w:basedOn w:val="a1"/>
    <w:uiPriority w:val="59"/>
    <w:rsid w:val="00CA1C1F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D28FC"/>
    <w:rPr>
      <w:rFonts w:ascii="Times New Roman CYR" w:hAnsi="Times New Roman CYR" w:cs="Times New Roman CYR"/>
      <w:b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4D28FC"/>
    <w:rPr>
      <w:rFonts w:ascii="Times New Roman CYR" w:hAnsi="Times New Roman CYR" w:cs="Times New Roman CYR"/>
      <w:b/>
      <w:spacing w:val="180"/>
      <w:sz w:val="36"/>
      <w:szCs w:val="20"/>
      <w:lang w:eastAsia="zh-CN"/>
    </w:rPr>
  </w:style>
  <w:style w:type="paragraph" w:styleId="ad">
    <w:name w:val="footer"/>
    <w:basedOn w:val="a"/>
    <w:link w:val="ae"/>
    <w:uiPriority w:val="99"/>
    <w:semiHidden/>
    <w:unhideWhenUsed/>
    <w:rsid w:val="0006076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60768"/>
    <w:rPr>
      <w:rFonts w:ascii="Times New Roman" w:hAnsi="Times New Roman" w:cs="Times New Roman"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22</Pages>
  <Words>7294</Words>
  <Characters>41577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Лариса Валериевна</dc:creator>
  <cp:lastModifiedBy>Григорий В. Сысоев</cp:lastModifiedBy>
  <cp:revision>17</cp:revision>
  <cp:lastPrinted>2020-02-28T11:44:00Z</cp:lastPrinted>
  <dcterms:created xsi:type="dcterms:W3CDTF">2020-02-26T08:54:00Z</dcterms:created>
  <dcterms:modified xsi:type="dcterms:W3CDTF">2021-05-25T06:04:00Z</dcterms:modified>
</cp:coreProperties>
</file>