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EB2" w:rsidRDefault="00DC2EB2">
      <w:pPr>
        <w:pStyle w:val="ConsPlusNormal"/>
        <w:jc w:val="right"/>
        <w:outlineLvl w:val="0"/>
      </w:pPr>
      <w:bookmarkStart w:id="0" w:name="_GoBack"/>
      <w:bookmarkEnd w:id="0"/>
      <w:r>
        <w:t>Приложение N 2</w:t>
      </w:r>
    </w:p>
    <w:p w:rsidR="00DC2EB2" w:rsidRDefault="00DC2EB2">
      <w:pPr>
        <w:pStyle w:val="ConsPlusNormal"/>
        <w:jc w:val="both"/>
      </w:pPr>
    </w:p>
    <w:p w:rsidR="00DC2EB2" w:rsidRDefault="00DC2EB2">
      <w:pPr>
        <w:pStyle w:val="ConsPlusNormal"/>
        <w:jc w:val="right"/>
      </w:pPr>
      <w:r>
        <w:t>Утверждено</w:t>
      </w:r>
    </w:p>
    <w:p w:rsidR="00DC2EB2" w:rsidRDefault="00DC2EB2">
      <w:pPr>
        <w:pStyle w:val="ConsPlusNormal"/>
        <w:jc w:val="right"/>
      </w:pPr>
      <w:r>
        <w:t>распоряжением</w:t>
      </w:r>
    </w:p>
    <w:p w:rsidR="00DC2EB2" w:rsidRDefault="00DC2EB2">
      <w:pPr>
        <w:pStyle w:val="ConsPlusNormal"/>
        <w:jc w:val="right"/>
      </w:pPr>
      <w:r>
        <w:t>государственной жилищной инспекции</w:t>
      </w:r>
    </w:p>
    <w:p w:rsidR="00DC2EB2" w:rsidRDefault="00DC2EB2">
      <w:pPr>
        <w:pStyle w:val="ConsPlusNormal"/>
        <w:jc w:val="right"/>
      </w:pPr>
      <w:r>
        <w:t>Кировской области</w:t>
      </w:r>
    </w:p>
    <w:p w:rsidR="00DC2EB2" w:rsidRDefault="00DC2EB2">
      <w:pPr>
        <w:pStyle w:val="ConsPlusNormal"/>
        <w:jc w:val="right"/>
      </w:pPr>
      <w:r>
        <w:t>от 2 июня 2026 г. N 4</w:t>
      </w:r>
    </w:p>
    <w:p w:rsidR="00DC2EB2" w:rsidRDefault="00DC2EB2">
      <w:pPr>
        <w:pStyle w:val="ConsPlusNormal"/>
        <w:jc w:val="both"/>
      </w:pPr>
    </w:p>
    <w:p w:rsidR="00DC2EB2" w:rsidRDefault="00DC2EB2">
      <w:pPr>
        <w:pStyle w:val="ConsPlusTitle"/>
        <w:jc w:val="center"/>
      </w:pPr>
      <w:bookmarkStart w:id="1" w:name="P90"/>
      <w:bookmarkEnd w:id="1"/>
      <w:r>
        <w:t>ПОЛОЖЕНИЕ</w:t>
      </w:r>
    </w:p>
    <w:p w:rsidR="00DC2EB2" w:rsidRDefault="00DC2EB2">
      <w:pPr>
        <w:pStyle w:val="ConsPlusTitle"/>
        <w:jc w:val="center"/>
      </w:pPr>
      <w:r>
        <w:t>О КОМИССИИ ГОСУДАРСТВЕННОЙ ЖИЛИЩНОЙ ИНСПЕКЦИИ КИРОВСКОЙ</w:t>
      </w:r>
    </w:p>
    <w:p w:rsidR="00DC2EB2" w:rsidRDefault="00DC2EB2">
      <w:pPr>
        <w:pStyle w:val="ConsPlusTitle"/>
        <w:jc w:val="center"/>
      </w:pPr>
      <w:r>
        <w:t>ОБЛАСТИ ПО СОБЛЮДЕНИЮ ТРЕБОВАНИЙ К СЛУЖЕБНОМУ ПОВЕДЕНИЮ</w:t>
      </w:r>
    </w:p>
    <w:p w:rsidR="00DC2EB2" w:rsidRDefault="00DC2EB2">
      <w:pPr>
        <w:pStyle w:val="ConsPlusTitle"/>
        <w:jc w:val="center"/>
      </w:pPr>
      <w:r>
        <w:t>ГОСУДАРСТВЕННЫХ ГРАЖДАНСКИХ СЛУЖАЩИХ КИРОВСКОЙ ОБЛАСТИ</w:t>
      </w:r>
    </w:p>
    <w:p w:rsidR="00DC2EB2" w:rsidRDefault="00DC2EB2">
      <w:pPr>
        <w:pStyle w:val="ConsPlusTitle"/>
        <w:jc w:val="center"/>
      </w:pPr>
      <w:r>
        <w:t>И УРЕГУЛИРОВАНИЮ КОНФЛИКТА ИНТЕРЕСОВ</w:t>
      </w:r>
    </w:p>
    <w:p w:rsidR="00DC2EB2" w:rsidRDefault="00DC2EB2">
      <w:pPr>
        <w:pStyle w:val="ConsPlusNormal"/>
        <w:jc w:val="both"/>
      </w:pPr>
    </w:p>
    <w:p w:rsidR="00DC2EB2" w:rsidRDefault="00DC2EB2">
      <w:pPr>
        <w:pStyle w:val="ConsPlusNormal"/>
        <w:ind w:firstLine="540"/>
        <w:jc w:val="both"/>
      </w:pPr>
      <w:r>
        <w:t>1. Положением о комиссии государственной жилищной инспекции Кировской области по соблюдению требований к служебному поведению государственных гражданских служащих Кировской области и урегулированию конфликта интересов (далее - Положение) определяется порядок формирования и деятельности комиссии государственной жилищной инспекции Кировской области по соблюдению требований к служебному поведению государственных гражданских служащих Кировской области и урегулированию конфликта интересов (далее - комиссия).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5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Кировской области и настоящим Положением.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3. Основной задачей комиссии является содействие государственной жилищной инспекции Кировской области (далее - инспекция):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3.1. В обеспечении соблюдения государственными гражданскими служащими Кировской области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 (далее - Федеральный закон от 25.12.2008 N 273-ФЗ),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3.2. В осуществлении в инспекции мер по предупреждению коррупции.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гражданских служащих Кировской области, замещающих должности государственной гражданской службы Кировской области в инспекции (за исключением государственных гражданских служащих, замещающих должности государственной гражданской службы Кировской области, назначение на которые и освобождение от которых осуществляется Губернатором Кировской области).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5. Комиссия образуется нормативным правовым актом инспекции в форме распоряжения.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lastRenderedPageBreak/>
        <w:t>6. В состав комиссии входят: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6.1. Заместитель начальника государственной жилищной инспекции Кировской области (председатель комиссии), лицо, замещающее должность государственной гражданской службы в инспекции (заместитель председателя комиссии), государственный гражданский служащий инспекции, ответственный за работу по профилактике коррупционных и иных правонарушений (секретарь комиссии), государственные служащие других структурных подразделений инспекции, определяемые начальником государственной жилищной инспекции Кировской области.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2" w:name="P106"/>
      <w:bookmarkEnd w:id="2"/>
      <w:r>
        <w:t>6.2. Представитель управления профилактики коррупционных и иных правонарушений администрации Губернатора и Правительства Кировской области (по согласованию).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3" w:name="P107"/>
      <w:bookmarkEnd w:id="3"/>
      <w:r>
        <w:t>6.3.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 (далее - научные и образовательные организации) (по согласованию).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4" w:name="P108"/>
      <w:bookmarkEnd w:id="4"/>
      <w:r>
        <w:t>7. Начальник государственной жилищной инспекции Кировской области может принять решение о включении в состав комиссии (по согласованию):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7.1. Представителя Общественного совета при инспекции (далее - общественный совет).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7.2. Представителя общественной организации ветеранов (при ее создании в инспекции).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7.3. Представителя профсоюзной организации, действующей в установленном порядке в инспекции (при ее наличии).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8. Лица, указанные в </w:t>
      </w:r>
      <w:hyperlink w:anchor="P106">
        <w:r>
          <w:rPr>
            <w:color w:val="0000FF"/>
          </w:rPr>
          <w:t>подпунктах 6.2</w:t>
        </w:r>
      </w:hyperlink>
      <w:r>
        <w:t xml:space="preserve">, </w:t>
      </w:r>
      <w:hyperlink w:anchor="P107">
        <w:r>
          <w:rPr>
            <w:color w:val="0000FF"/>
          </w:rPr>
          <w:t>6.3 пункта 6</w:t>
        </w:r>
      </w:hyperlink>
      <w:r>
        <w:t xml:space="preserve"> и в </w:t>
      </w:r>
      <w:hyperlink w:anchor="P108">
        <w:r>
          <w:rPr>
            <w:color w:val="0000FF"/>
          </w:rPr>
          <w:t>пункте 7</w:t>
        </w:r>
      </w:hyperlink>
      <w:r>
        <w:t xml:space="preserve"> настоящего Положения, включаются в состав комиссии в установленном порядке по согласованию: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с управлением профилактики коррупционных и иных правонарушений администрации Губернатора и Правительства Кировской области - при формировании комиссии в инспекции;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с научными и образовательными организациями, общественным советом, с общественной организацией ветеранов, с профсоюзной организацией, действующей в установленном порядке в инспекции.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9. Число членов комиссии, не замещающих должности государственной гражданской службы Кировской области в инспекции, должно составлять не менее одной четверти от общего числа членов комиссии.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11. В заседаниях комиссии с правом совещательного голоса участвуют: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11.1. Непосредственный руководитель государственного гражданского служащего Кировской области,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гражданских служащих Кировской области, замещающие должности государственной гражданской службы Кировской области, аналогичные должности, замещаемой государственным гражданским служащим Кировской области, в отношении которого комиссией рассматривается этот вопрос.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5" w:name="P119"/>
      <w:bookmarkEnd w:id="5"/>
      <w:r>
        <w:t xml:space="preserve">11.2. Другие государственные гражданские служащие Кировской области; специалисты, </w:t>
      </w:r>
      <w:r>
        <w:lastRenderedPageBreak/>
        <w:t>которые могут дать пояснения по вопросам государственной гражданской службы Кировской области и вопросам, рассматриваемым комиссией; должностные лица других государственных органов Кировской области, органов местного самоуправления муниципальных образований Кировской области; представители заинтересованных организаций; представитель государственного гражданского служащего Кировской области,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гражданского служащего Кировской области, в отношении которого комиссией рассматривается этот вопрос, или любого члена комиссии.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12. Заседание комиссии считается правомочным, если на нем присутствует не менее двух третей от общего числа членов комиссии.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Проведение заседаний с участием только членов комиссии, замещающих должности государственной гражданской службы Кировской области в инспекции, недопустимо.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6" w:name="P123"/>
      <w:bookmarkEnd w:id="6"/>
      <w:r>
        <w:t>14. Основаниями для проведения заседания комиссии являются: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7" w:name="P124"/>
      <w:bookmarkEnd w:id="7"/>
      <w:r>
        <w:t xml:space="preserve">14.1. Представление начальником государственной жилищной инспекции Кировской области в соответствии с </w:t>
      </w:r>
      <w:hyperlink r:id="rId7">
        <w:r>
          <w:rPr>
            <w:color w:val="0000FF"/>
          </w:rPr>
          <w:t>пунктом 26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области, и соблюдения государственными гражданскими служащими Кировской области требований к служебному поведению (далее - Положение о проверке достоверности и полноты сведений), утвержденного Указом Губернатора Кировской области от 15.12.2009 N 120 "Об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области, и соблюдения государственными гражданскими служащими Кировской области требований к служебному поведению", в комиссию материалов проверки, свидетельствующих: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8" w:name="P125"/>
      <w:bookmarkEnd w:id="8"/>
      <w:r>
        <w:t xml:space="preserve">о представлении государственным гражданским служащим Кировской области недостоверных или неполных сведений, предусмотренных </w:t>
      </w:r>
      <w:hyperlink r:id="rId8">
        <w:r>
          <w:rPr>
            <w:color w:val="0000FF"/>
          </w:rPr>
          <w:t>подпунктом 1.1 пункта 1</w:t>
        </w:r>
      </w:hyperlink>
      <w:r>
        <w:t xml:space="preserve"> Положения о проверке достоверности и полноты сведений;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9" w:name="P126"/>
      <w:bookmarkEnd w:id="9"/>
      <w:r>
        <w:t>о несоблюдении государственным гражданским служащим Кировской области требований к служебному поведению и (или) требований об урегулировании конфликта интересов.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10" w:name="P127"/>
      <w:bookmarkEnd w:id="10"/>
      <w:r>
        <w:t>14.2. Поступление в инспекцию в установленном порядке: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11" w:name="P128"/>
      <w:bookmarkEnd w:id="11"/>
      <w:r>
        <w:t xml:space="preserve">14.2.1. Обращения гражданина, замещавшего должность государственной гражданской службы Кировской области в инспекции, включенную в перечень должностей государственной гражданской службы Кировской области в государственной жилищной инспекции Кировской области,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имуществе и обязательствах имущественного характера своих супруги (супруга) и несовершеннолетних детей, утверждаемый распоряжением государственной жилищной инспекции Кировской области в соответствии с </w:t>
      </w:r>
      <w:hyperlink r:id="rId9">
        <w:r>
          <w:rPr>
            <w:color w:val="0000FF"/>
          </w:rPr>
          <w:t>подпунктом 2.1 пункта 2</w:t>
        </w:r>
      </w:hyperlink>
      <w:r>
        <w:t xml:space="preserve"> Указа Губернатора Кировской области от 14.03.2017 N 49 "Об утверждении перечня должностей </w:t>
      </w:r>
      <w:r>
        <w:lastRenderedPageBreak/>
        <w:t>государственной гражданской службы Кировской области,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(далее - перечень должностей), о даче согласия на замещение должности в коммерческой или некоммерческой организации либо на выполнение работы (оказание услуги)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 Кировской области.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12" w:name="P129"/>
      <w:bookmarkEnd w:id="12"/>
      <w:r>
        <w:t>14.2.2. Заявления государственного гражданского служащего Кировской области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13" w:name="P130"/>
      <w:bookmarkEnd w:id="13"/>
      <w:r>
        <w:t xml:space="preserve">14.2.3. Заявления государственного гражданского служащего Кировской области о невозможности выполнить требования Федерального </w:t>
      </w:r>
      <w:hyperlink r:id="rId10">
        <w:r>
          <w:rPr>
            <w:color w:val="0000FF"/>
          </w:rPr>
          <w:t>закона</w:t>
        </w:r>
      </w:hyperlink>
      <w: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от 07.05.2013 N 79-ФЗ)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14" w:name="P131"/>
      <w:bookmarkEnd w:id="14"/>
      <w:r>
        <w:t>14.2.4. Уведомления государственного гражданского служащего Кировской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15" w:name="P132"/>
      <w:bookmarkEnd w:id="15"/>
      <w:r>
        <w:t>14.3. Поступление представления начальника государственной жилищной инспекции Кировской области или любого члена комиссии, касающегося обеспечения соблюдения государственным гражданским служащим Кировской области требований к служебному поведению и (или) требований об урегулировании конфликта интересов либо осуществления в инспекции мер по предупреждению коррупции.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16" w:name="P133"/>
      <w:bookmarkEnd w:id="16"/>
      <w:r>
        <w:t xml:space="preserve">14.4. Представление начальником государственной жилищной инспекции Кировской области материалов проверки, свидетельствующих о представлении государственным гражданским служащим Кировской области недостоверных или неполных сведений, предусмотренных </w:t>
      </w:r>
      <w:hyperlink r:id="rId11">
        <w:r>
          <w:rPr>
            <w:color w:val="0000FF"/>
          </w:rPr>
          <w:t>частью 1 статьи 3</w:t>
        </w:r>
      </w:hyperlink>
      <w: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 (далее - Федеральный закон от 03.12.2012 N 230-ФЗ).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17" w:name="P134"/>
      <w:bookmarkEnd w:id="17"/>
      <w:r>
        <w:t xml:space="preserve">14.5. Поступление в соответствии с </w:t>
      </w:r>
      <w:hyperlink r:id="rId12">
        <w:r>
          <w:rPr>
            <w:color w:val="0000FF"/>
          </w:rPr>
          <w:t>частью 4 статьи 12</w:t>
        </w:r>
      </w:hyperlink>
      <w:r>
        <w:t xml:space="preserve"> Федерального закона от 25.12.2008 N 273-ФЗ и </w:t>
      </w:r>
      <w:hyperlink r:id="rId13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инспекцию уведомления коммерческой или некоммерческой организации о заключении с гражданином, замещавшим должность государственной гражданской службы Кировской области в инспекции, включенную в перечень должностей (далее - гражданин),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указанной должности государственной гражданской службы Кировской области, при условии, что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</w:t>
      </w:r>
      <w:r>
        <w:lastRenderedPageBreak/>
        <w:t>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18" w:name="P135"/>
      <w:bookmarkEnd w:id="18"/>
      <w:r>
        <w:t>14.6. Поступление уведомления государственного гражданского служащего Кировской области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19" w:name="P137"/>
      <w:bookmarkEnd w:id="19"/>
      <w:r>
        <w:t xml:space="preserve">16. Обращение, указанное в </w:t>
      </w:r>
      <w:hyperlink w:anchor="P128">
        <w:r>
          <w:rPr>
            <w:color w:val="0000FF"/>
          </w:rPr>
          <w:t>подпункте 14.2.1 пункта 14</w:t>
        </w:r>
      </w:hyperlink>
      <w:r>
        <w:t xml:space="preserve"> настоящего Положения, подается гражданином государственному гражданскому служащему, ответственному за работу по профилактике коррупционных и иных правонарушений.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В таком обращении указываются: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фамилия, имя, отчество (последнее - при наличии) гражданина, дата его рождения, адрес места жительства;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замещаемые гражданином должности государственной гражданской службы Кировской области в течение последних двух лет до дня увольнения с государственной гражданской службы Кировской области;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наименование, местонахождение коммерческой или некоммерческой организации, характер ее деятельности;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должностные (служебные) обязанности, исполняемые гражданином во время замещения им должности государственной гражданской службы Кировской области, функции по государственному управлению в отношении коммерческой или некоммерческой организации;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вид договора (трудовой или гражданско-правовой), предполагаемый срок его действия, сумма оплаты за выполнение работ (оказание услуг) по договору.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Государственный гражданский служащий, ответственный за работу по профилактике коррупционных и иных правонарушений, осуществляет рассмотрение указанного обращения, по результатам которого подготавливается мотивированное заключение по существу обращения с учетом требований </w:t>
      </w:r>
      <w:hyperlink r:id="rId14">
        <w:r>
          <w:rPr>
            <w:color w:val="0000FF"/>
          </w:rPr>
          <w:t>статьи 12</w:t>
        </w:r>
      </w:hyperlink>
      <w:r>
        <w:t xml:space="preserve"> Федерального закона от 25.12.2008 N 273-ФЗ.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17. Обращение, указанное в </w:t>
      </w:r>
      <w:hyperlink w:anchor="P128">
        <w:r>
          <w:rPr>
            <w:color w:val="0000FF"/>
          </w:rPr>
          <w:t>подпункте 14.2.1 пункта 14</w:t>
        </w:r>
      </w:hyperlink>
      <w:r>
        <w:t xml:space="preserve"> настоящего Положения, может быть подано государственным гражданским служащим Кировской области, планирующим свое увольнение с государственной гражданской службы Кировской области, и подлежит рассмотрению комиссией в соответствии с настоящим Положением.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20" w:name="P146"/>
      <w:bookmarkEnd w:id="20"/>
      <w:r>
        <w:t xml:space="preserve">18. Уведомления, указанные в </w:t>
      </w:r>
      <w:hyperlink w:anchor="P131">
        <w:r>
          <w:rPr>
            <w:color w:val="0000FF"/>
          </w:rPr>
          <w:t>подпунктах 14.2.4</w:t>
        </w:r>
      </w:hyperlink>
      <w:r>
        <w:t xml:space="preserve"> и </w:t>
      </w:r>
      <w:hyperlink w:anchor="P135">
        <w:r>
          <w:rPr>
            <w:color w:val="0000FF"/>
          </w:rPr>
          <w:t>14.6 пункта 14</w:t>
        </w:r>
      </w:hyperlink>
      <w:r>
        <w:t xml:space="preserve"> настоящего Положения, рассматриваются государственным гражданским служащим, ответственным за работу по профилактике коррупционных и иных правонарушений, который осуществляет подготовку мотивированных заключений по результатам рассмотрения таких уведомлений.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21" w:name="P147"/>
      <w:bookmarkEnd w:id="21"/>
      <w:r>
        <w:t xml:space="preserve">19. Уведомление, указанное в </w:t>
      </w:r>
      <w:hyperlink w:anchor="P134">
        <w:r>
          <w:rPr>
            <w:color w:val="0000FF"/>
          </w:rPr>
          <w:t>подпункте 14.5 пункта 14</w:t>
        </w:r>
      </w:hyperlink>
      <w:r>
        <w:t xml:space="preserve"> настоящего Положения, рассматривается государственным гражданским служащим, ответственным за работу по профилактике коррупционных и иных правонарушений, который осуществляет подготовку мотивированного заключения о соблюдении гражданином требований </w:t>
      </w:r>
      <w:hyperlink r:id="rId15">
        <w:r>
          <w:rPr>
            <w:color w:val="0000FF"/>
          </w:rPr>
          <w:t>статьи 12</w:t>
        </w:r>
      </w:hyperlink>
      <w:r>
        <w:t xml:space="preserve"> Федерального закона от 25.12.2008 N 273-ФЗ.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22" w:name="P148"/>
      <w:bookmarkEnd w:id="22"/>
      <w:r>
        <w:lastRenderedPageBreak/>
        <w:t xml:space="preserve">20. При подготовке мотивированного заключения по результатам рассмотрения обращения, указанного в </w:t>
      </w:r>
      <w:hyperlink w:anchor="P128">
        <w:r>
          <w:rPr>
            <w:color w:val="0000FF"/>
          </w:rPr>
          <w:t>подпункте 14.2.1 пункта 14</w:t>
        </w:r>
      </w:hyperlink>
      <w:r>
        <w:t xml:space="preserve"> настоящего Положения, или уведомлений, указанных в </w:t>
      </w:r>
      <w:hyperlink w:anchor="P131">
        <w:r>
          <w:rPr>
            <w:color w:val="0000FF"/>
          </w:rPr>
          <w:t>подпунктах 14.2.4</w:t>
        </w:r>
      </w:hyperlink>
      <w:r>
        <w:t xml:space="preserve">, </w:t>
      </w:r>
      <w:hyperlink w:anchor="P134">
        <w:r>
          <w:rPr>
            <w:color w:val="0000FF"/>
          </w:rPr>
          <w:t>14.5</w:t>
        </w:r>
      </w:hyperlink>
      <w:r>
        <w:t xml:space="preserve"> и </w:t>
      </w:r>
      <w:hyperlink w:anchor="P135">
        <w:r>
          <w:rPr>
            <w:color w:val="0000FF"/>
          </w:rPr>
          <w:t>14.6 пункта 14</w:t>
        </w:r>
      </w:hyperlink>
      <w:r>
        <w:t xml:space="preserve"> настоящего Положения, государственный гражданский служащий, ответственный за работу по профилактике коррупционных и иных правонарушений, имеет право проводить собеседование с государственным гражданским служащим Кировской области, представившим обращение или уведомление, получать от него письменные пояснения, а начальник государственной жилищной инспекции Кировской области либо его заместитель, специально на то уполномоченный, может направлять в установленном порядке запросы в органы государственной власти, иные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Указанное обращение или уведомление, а также мотивированное заключение и другие материалы в течение семи рабочих дней со дня поступления такого обращения или уведомления представляются председателю комиссии.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В случае направления запросов, указанных в </w:t>
      </w:r>
      <w:hyperlink w:anchor="P148">
        <w:r>
          <w:rPr>
            <w:color w:val="0000FF"/>
          </w:rPr>
          <w:t>абзаце первом пункта 20</w:t>
        </w:r>
      </w:hyperlink>
      <w:r>
        <w:t xml:space="preserve"> настоящего Положения, такое обращение или уведомление, а также мотивированное заключение и другие материалы представляются председателю комиссии в течение 45 календарных дней со дня поступления такого обращения или уведомления. Указанный срок может быть продлен, но не более чем на 30 календарных дней.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21. Мотивированные заключения, предусмотренные </w:t>
      </w:r>
      <w:hyperlink w:anchor="P137">
        <w:r>
          <w:rPr>
            <w:color w:val="0000FF"/>
          </w:rPr>
          <w:t>пунктами 16</w:t>
        </w:r>
      </w:hyperlink>
      <w:r>
        <w:t xml:space="preserve">, </w:t>
      </w:r>
      <w:hyperlink w:anchor="P146">
        <w:r>
          <w:rPr>
            <w:color w:val="0000FF"/>
          </w:rPr>
          <w:t>18</w:t>
        </w:r>
      </w:hyperlink>
      <w:r>
        <w:t xml:space="preserve"> и </w:t>
      </w:r>
      <w:hyperlink w:anchor="P147">
        <w:r>
          <w:rPr>
            <w:color w:val="0000FF"/>
          </w:rPr>
          <w:t>19</w:t>
        </w:r>
      </w:hyperlink>
      <w:r>
        <w:t xml:space="preserve"> настоящего Положения, должны содержать: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21.1. Информацию, изложенную в обращении или уведомлениях, указанных в </w:t>
      </w:r>
      <w:hyperlink w:anchor="P128">
        <w:r>
          <w:rPr>
            <w:color w:val="0000FF"/>
          </w:rPr>
          <w:t>подпунктах 14.2.1</w:t>
        </w:r>
      </w:hyperlink>
      <w:r>
        <w:t xml:space="preserve">, </w:t>
      </w:r>
      <w:hyperlink w:anchor="P131">
        <w:r>
          <w:rPr>
            <w:color w:val="0000FF"/>
          </w:rPr>
          <w:t>14.2.4</w:t>
        </w:r>
      </w:hyperlink>
      <w:r>
        <w:t xml:space="preserve">, </w:t>
      </w:r>
      <w:hyperlink w:anchor="P134">
        <w:r>
          <w:rPr>
            <w:color w:val="0000FF"/>
          </w:rPr>
          <w:t>14.5</w:t>
        </w:r>
      </w:hyperlink>
      <w:r>
        <w:t xml:space="preserve"> и </w:t>
      </w:r>
      <w:hyperlink w:anchor="P135">
        <w:r>
          <w:rPr>
            <w:color w:val="0000FF"/>
          </w:rPr>
          <w:t>14.6 пункта 14</w:t>
        </w:r>
      </w:hyperlink>
      <w:r>
        <w:t xml:space="preserve"> настоящего Положения.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21.2. Информацию, полученную от органов государственной власти, иных государственных органов, органов местного самоуправления и заинтересованных организаций на основании запросов, указанных в </w:t>
      </w:r>
      <w:hyperlink w:anchor="P148">
        <w:r>
          <w:rPr>
            <w:color w:val="0000FF"/>
          </w:rPr>
          <w:t>абзаце первом пункта 20</w:t>
        </w:r>
      </w:hyperlink>
      <w:r>
        <w:t xml:space="preserve"> настоящего Положения.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21.3. Мотивированный вывод по результатам предварительного рассмотрения обращения и уведомлений, указанных в </w:t>
      </w:r>
      <w:hyperlink w:anchor="P128">
        <w:r>
          <w:rPr>
            <w:color w:val="0000FF"/>
          </w:rPr>
          <w:t>подпунктах 14.2.1</w:t>
        </w:r>
      </w:hyperlink>
      <w:r>
        <w:t xml:space="preserve">, </w:t>
      </w:r>
      <w:hyperlink w:anchor="P131">
        <w:r>
          <w:rPr>
            <w:color w:val="0000FF"/>
          </w:rPr>
          <w:t>14.2.4</w:t>
        </w:r>
      </w:hyperlink>
      <w:r>
        <w:t xml:space="preserve">, </w:t>
      </w:r>
      <w:hyperlink w:anchor="P134">
        <w:r>
          <w:rPr>
            <w:color w:val="0000FF"/>
          </w:rPr>
          <w:t>14.5</w:t>
        </w:r>
      </w:hyperlink>
      <w:r>
        <w:t xml:space="preserve"> и </w:t>
      </w:r>
      <w:hyperlink w:anchor="P135">
        <w:r>
          <w:rPr>
            <w:color w:val="0000FF"/>
          </w:rPr>
          <w:t>14.6 пункта 14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74">
        <w:r>
          <w:rPr>
            <w:color w:val="0000FF"/>
          </w:rPr>
          <w:t>пунктами 31</w:t>
        </w:r>
      </w:hyperlink>
      <w:r>
        <w:t xml:space="preserve">, </w:t>
      </w:r>
      <w:hyperlink w:anchor="P184">
        <w:r>
          <w:rPr>
            <w:color w:val="0000FF"/>
          </w:rPr>
          <w:t>34</w:t>
        </w:r>
      </w:hyperlink>
      <w:r>
        <w:t xml:space="preserve">, </w:t>
      </w:r>
      <w:hyperlink w:anchor="P191">
        <w:r>
          <w:rPr>
            <w:color w:val="0000FF"/>
          </w:rPr>
          <w:t>36</w:t>
        </w:r>
      </w:hyperlink>
      <w:r>
        <w:t xml:space="preserve"> и </w:t>
      </w:r>
      <w:hyperlink w:anchor="P194">
        <w:r>
          <w:rPr>
            <w:color w:val="0000FF"/>
          </w:rPr>
          <w:t>37</w:t>
        </w:r>
      </w:hyperlink>
      <w:r>
        <w:t xml:space="preserve"> настоящего Положения или иного решения.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22. Председатель комиссии при поступлении к нему информации, содержащей основания для проведения заседания комиссии: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в 10-дневный срок назначает дату заседания комиссии. При этом дата заседания комиссии не может быть назначена позднее 20 календарных дней со дня поступления к председателю комиссии информации, содержащей основания для проведения заседания комиссии, за исключением случаев, предусмотренных </w:t>
      </w:r>
      <w:hyperlink w:anchor="P159">
        <w:r>
          <w:rPr>
            <w:color w:val="0000FF"/>
          </w:rPr>
          <w:t>пунктами 23</w:t>
        </w:r>
      </w:hyperlink>
      <w:r>
        <w:t xml:space="preserve"> и </w:t>
      </w:r>
      <w:hyperlink w:anchor="P160">
        <w:r>
          <w:rPr>
            <w:color w:val="0000FF"/>
          </w:rPr>
          <w:t>24</w:t>
        </w:r>
      </w:hyperlink>
      <w:r>
        <w:t xml:space="preserve"> настоящего Положения;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организует ознакомление государственного гражданского служащего Кировской области,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инспекцию, и с результатами ее проверки;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рассматривает ходатайства о приглашении на заседание комиссии лиц, указанных в </w:t>
      </w:r>
      <w:hyperlink w:anchor="P119">
        <w:r>
          <w:rPr>
            <w:color w:val="0000FF"/>
          </w:rPr>
          <w:t>подпункте 11.2 пункта 11</w:t>
        </w:r>
      </w:hyperlink>
      <w:r>
        <w:t xml:space="preserve"> настоящего Положения, принимает решение об их удовлетворении (об отказе в удовлетворении) и решение о рассмотрении (об отказе в рассмотрении) в ходе заседания комиссии дополнительных материалов.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23" w:name="P159"/>
      <w:bookmarkEnd w:id="23"/>
      <w:r>
        <w:lastRenderedPageBreak/>
        <w:t xml:space="preserve">23. Заседание комиссии по рассмотрению заявлений, указанных в </w:t>
      </w:r>
      <w:hyperlink w:anchor="P129">
        <w:r>
          <w:rPr>
            <w:color w:val="0000FF"/>
          </w:rPr>
          <w:t>подпунктах 14.2.2</w:t>
        </w:r>
      </w:hyperlink>
      <w:r>
        <w:t xml:space="preserve"> и </w:t>
      </w:r>
      <w:hyperlink w:anchor="P130">
        <w:r>
          <w:rPr>
            <w:color w:val="0000FF"/>
          </w:rPr>
          <w:t>14.2.3 пункта 14</w:t>
        </w:r>
      </w:hyperlink>
      <w: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24" w:name="P160"/>
      <w:bookmarkEnd w:id="24"/>
      <w:r>
        <w:t xml:space="preserve">24. Уведомления, указанные в </w:t>
      </w:r>
      <w:hyperlink w:anchor="P134">
        <w:r>
          <w:rPr>
            <w:color w:val="0000FF"/>
          </w:rPr>
          <w:t>подпунктах 14.5</w:t>
        </w:r>
      </w:hyperlink>
      <w:r>
        <w:t xml:space="preserve"> и </w:t>
      </w:r>
      <w:hyperlink w:anchor="P135">
        <w:r>
          <w:rPr>
            <w:color w:val="0000FF"/>
          </w:rPr>
          <w:t>14.6 пункта 14</w:t>
        </w:r>
      </w:hyperlink>
      <w:r>
        <w:t xml:space="preserve"> настоящего Положения, рассматриваются на ближайшем заседании комиссии.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25. Заседание комиссии проводится, как правило, в присутствии государственного гражданского служащего Кировской области,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О намерении лично присутствовать на заседании комиссии государственный гражданский служащий Кировской области или гражданин указывает в обращении, заявлении или уведомлении, представляемом в соответствии с </w:t>
      </w:r>
      <w:hyperlink w:anchor="P127">
        <w:r>
          <w:rPr>
            <w:color w:val="0000FF"/>
          </w:rPr>
          <w:t>подпунктами 14.2</w:t>
        </w:r>
      </w:hyperlink>
      <w:r>
        <w:t xml:space="preserve"> и </w:t>
      </w:r>
      <w:hyperlink w:anchor="P135">
        <w:r>
          <w:rPr>
            <w:color w:val="0000FF"/>
          </w:rPr>
          <w:t>14.6 пункта 14</w:t>
        </w:r>
      </w:hyperlink>
      <w:r>
        <w:t xml:space="preserve"> настоящего Положения.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26. Заседания комиссии могут проводиться в отсутствие государственного гражданского служащего Кировской области или гражданина в случае: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если в обращении, заявлении или уведомлении, предусмотренных </w:t>
      </w:r>
      <w:hyperlink w:anchor="P127">
        <w:r>
          <w:rPr>
            <w:color w:val="0000FF"/>
          </w:rPr>
          <w:t>подпунктами 14.2</w:t>
        </w:r>
      </w:hyperlink>
      <w:r>
        <w:t xml:space="preserve"> и </w:t>
      </w:r>
      <w:hyperlink w:anchor="P135">
        <w:r>
          <w:rPr>
            <w:color w:val="0000FF"/>
          </w:rPr>
          <w:t>14.6 пункта 14</w:t>
        </w:r>
      </w:hyperlink>
      <w:r>
        <w:t xml:space="preserve"> настоящего Положения, не содержится указания о намерении государственного гражданского служащего Кировской области или гражданина лично присутствовать на заседании комиссии;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если государственный гражданский служащий Кировской области или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27. На заседании комиссии заслушиваются пояснения государственного гражданского служащего Кировской области или гражданина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25" w:name="P168"/>
      <w:bookmarkEnd w:id="25"/>
      <w:r>
        <w:t xml:space="preserve">29. По итогам рассмотрения вопроса, указанного в </w:t>
      </w:r>
      <w:hyperlink w:anchor="P125">
        <w:r>
          <w:rPr>
            <w:color w:val="0000FF"/>
          </w:rPr>
          <w:t>абзаце втором подпункта 14.1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29.1. Установить, что сведения, представленные государственным гражданским служащим Кировской области в соответствии с </w:t>
      </w:r>
      <w:hyperlink r:id="rId16">
        <w:r>
          <w:rPr>
            <w:color w:val="0000FF"/>
          </w:rPr>
          <w:t>подпунктом 1.1 пункта 1</w:t>
        </w:r>
      </w:hyperlink>
      <w:r>
        <w:t xml:space="preserve"> Положения о проверке достоверности и полноты сведений, являются достоверными и полными.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29.2. Установить, что сведения, представленные государственным гражданским служащим Кировской области в соответствии с </w:t>
      </w:r>
      <w:hyperlink r:id="rId17">
        <w:r>
          <w:rPr>
            <w:color w:val="0000FF"/>
          </w:rPr>
          <w:t>подпунктом 1.1 пункта 1</w:t>
        </w:r>
      </w:hyperlink>
      <w:r>
        <w:t xml:space="preserve"> Положения о проверке достоверности и полноты сведений, являются недостоверными и (или) неполными. В этом случае комиссия рекомендует начальнику государственной жилищной инспекции Кировской области применить к государственному гражданскому служащему Кировской области конкретную меру ответственности.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30. По итогам рассмотрения вопроса, указанного в </w:t>
      </w:r>
      <w:hyperlink w:anchor="P126">
        <w:r>
          <w:rPr>
            <w:color w:val="0000FF"/>
          </w:rPr>
          <w:t>абзаце третьем подпункта 14.1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30.1. Установить, что государственный гражданский служащий Кировской области соблюдал </w:t>
      </w:r>
      <w:r>
        <w:lastRenderedPageBreak/>
        <w:t>требования к служебному поведению и (или) требования об урегулировании конфликта интересов.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30.2. Установить, что государственный гражданский служащий Кировской области не соблюдал требования к служебному поведению и (или) требования об урегулировании конфликта интересов. В этом случае комиссия рекомендует начальнику государственной жилищной инспекции Кировской области указать государственному гражданскому служащему Кировской области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гражданскому служащему Кировской области конкретную меру ответственности.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26" w:name="P174"/>
      <w:bookmarkEnd w:id="26"/>
      <w:r>
        <w:t xml:space="preserve">31. По итогам рассмотрения вопроса, указанного в </w:t>
      </w:r>
      <w:hyperlink w:anchor="P128">
        <w:r>
          <w:rPr>
            <w:color w:val="0000FF"/>
          </w:rPr>
          <w:t>подпункте 14.2.1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31.1. Дать гражданину согласие на замещение должности в коммерческой или некоммерческой организации либо на выполнение работы (оказание услуги)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31.2. Отказать гражданину в замещении должности в коммерческой или некоммерческой организации либо в выполнении работы (оказании услуги)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32. По итогам рассмотрения вопроса, указанного в </w:t>
      </w:r>
      <w:hyperlink w:anchor="P129">
        <w:r>
          <w:rPr>
            <w:color w:val="0000FF"/>
          </w:rPr>
          <w:t>подпункте 14.2.2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32.1. Признать, что причина непредставления государственным гражданским служащим Кировской области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32.2. Признать, что причина непредставления государственным гражданским служащим Кировской области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гражданскому служащему Кировской области принять меры по представлению указанных сведений.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32.3. Признать, что причина непредставления государственным гражданским служащим Кировской области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начальнику государственной жилищной инспекции Кировской области применить к государственному гражданскому служащему Кировской области конкретную меру ответственности.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33. По итогам рассмотрения вопроса, указанного в </w:t>
      </w:r>
      <w:hyperlink w:anchor="P130">
        <w:r>
          <w:rPr>
            <w:color w:val="0000FF"/>
          </w:rPr>
          <w:t>подпункте 14.2.3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33.1. Признать, что обстоятельства, препятствующие выполнению требований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07.05.2013 N 79-ФЗ, являются объективными и уважительными.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33.2. Признать, что обстоятельства, препятствующие выполнению требований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07.05.2013 N 79-ФЗ, не являются объективными и уважительными. В этом случае </w:t>
      </w:r>
      <w:r>
        <w:lastRenderedPageBreak/>
        <w:t>комиссия рекомендует начальнику государственной жилищной инспекции Кировской области применить к государственному гражданскому служащему Кировской области конкретную меру ответственности.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27" w:name="P184"/>
      <w:bookmarkEnd w:id="27"/>
      <w:r>
        <w:t xml:space="preserve">34. По итогам рассмотрения вопроса, указанного в </w:t>
      </w:r>
      <w:hyperlink w:anchor="P131">
        <w:r>
          <w:rPr>
            <w:color w:val="0000FF"/>
          </w:rPr>
          <w:t>подпункте 14.2.4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34.1. Признать, что при исполнении государственным гражданским служащим Кировской области должностных обязанностей конфликт интересов отсутствует.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34.2. Признать, что при исполнении государственным гражданским служащим Кировской области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гражданскому служащему Кировской области и (или) начальнику государственной жилищной инспекции Кировской области принять меры по урегулированию конфликта интересов или по недопущению его возникновения.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34.3. Признать, что государственный гражданский служащий Кировской области не соблюдал требования об урегулировании конфликта интересов. В этом случае комиссия рекомендует начальнику государственной жилищной инспекции Кировской области применить к государственному гражданскому служащему Кировской области конкретную меру ответственности.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35. По итогам рассмотрения вопроса, указанного в </w:t>
      </w:r>
      <w:hyperlink w:anchor="P133">
        <w:r>
          <w:rPr>
            <w:color w:val="0000FF"/>
          </w:rPr>
          <w:t>подпункте 14.4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35.1. Признать, что сведения, представленные государственным гражданским служащим Кировской области в соответствии с </w:t>
      </w:r>
      <w:hyperlink r:id="rId20">
        <w:r>
          <w:rPr>
            <w:color w:val="0000FF"/>
          </w:rPr>
          <w:t>частью 1 статьи 3</w:t>
        </w:r>
      </w:hyperlink>
      <w:r>
        <w:t xml:space="preserve"> Федерального закона от 03.12.2012 N 230-ФЗ, являются достоверными и полными.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35.2. Признать, что сведения, представленные государственным гражданским служащим Кировской области в соответствии с </w:t>
      </w:r>
      <w:hyperlink r:id="rId21">
        <w:r>
          <w:rPr>
            <w:color w:val="0000FF"/>
          </w:rPr>
          <w:t>частью 1 статьи 3</w:t>
        </w:r>
      </w:hyperlink>
      <w:r>
        <w:t xml:space="preserve"> Федерального закона от 03.12.2012 N 230-ФЗ, являются недостоверными и (или) неполными. В этом случае комиссия рекомендует начальнику государственной жилищной инспекции Кировской области применить к государственному гражданскому служащему Кировской области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28" w:name="P191"/>
      <w:bookmarkEnd w:id="28"/>
      <w:r>
        <w:t xml:space="preserve">36. По итогам рассмотрения вопроса, указанного в </w:t>
      </w:r>
      <w:hyperlink w:anchor="P134">
        <w:r>
          <w:rPr>
            <w:color w:val="0000FF"/>
          </w:rPr>
          <w:t>подпункте 14.5 пункта 14</w:t>
        </w:r>
      </w:hyperlink>
      <w:r>
        <w:t xml:space="preserve"> настоящего Положения, комиссия принимает в отношении гражданина одно из следующих решений: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36.1. Дать согласие на замещение им должности в коммерческой или некоммерческой организации либо на выполнение работы (оказание услуги)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36.2.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2">
        <w:r>
          <w:rPr>
            <w:color w:val="0000FF"/>
          </w:rPr>
          <w:t>статьи 12</w:t>
        </w:r>
      </w:hyperlink>
      <w:r>
        <w:t xml:space="preserve"> Федерального закона от 25.12.2008 N 273-ФЗ. В этом случае комиссия рекомендует начальнику государственной жилищной инспекции Кировской области проинформировать об указанных обстоятельствах органы прокуратуры и уведомившую организацию.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29" w:name="P194"/>
      <w:bookmarkEnd w:id="29"/>
      <w:r>
        <w:t xml:space="preserve">37. По итогам рассмотрения вопроса, указанного в </w:t>
      </w:r>
      <w:hyperlink w:anchor="P135">
        <w:r>
          <w:rPr>
            <w:color w:val="0000FF"/>
          </w:rPr>
          <w:t>подпункте 14.6 пункта 14</w:t>
        </w:r>
      </w:hyperlink>
      <w:r>
        <w:t xml:space="preserve"> настоящего </w:t>
      </w:r>
      <w:r>
        <w:lastRenderedPageBreak/>
        <w:t>Положения, комиссия принимает одно из следующих решений: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37.1. Признать наличие причинно-следственной связи между возникновением не зависящих от государственного гражданского служащего Кировской области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37.2. Признать отсутствие причинно-следственной связи между возникновением не зависящих от государственного гражданского служащего Кировской области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38. По итогам рассмотрения вопросов, указанных в </w:t>
      </w:r>
      <w:hyperlink w:anchor="P124">
        <w:r>
          <w:rPr>
            <w:color w:val="0000FF"/>
          </w:rPr>
          <w:t>подпунктах 14.1</w:t>
        </w:r>
      </w:hyperlink>
      <w:r>
        <w:t xml:space="preserve">, </w:t>
      </w:r>
      <w:hyperlink w:anchor="P127">
        <w:r>
          <w:rPr>
            <w:color w:val="0000FF"/>
          </w:rPr>
          <w:t>14.2</w:t>
        </w:r>
      </w:hyperlink>
      <w:r>
        <w:t xml:space="preserve">, </w:t>
      </w:r>
      <w:hyperlink w:anchor="P133">
        <w:r>
          <w:rPr>
            <w:color w:val="0000FF"/>
          </w:rPr>
          <w:t>14.4</w:t>
        </w:r>
      </w:hyperlink>
      <w:r>
        <w:t xml:space="preserve">, </w:t>
      </w:r>
      <w:hyperlink w:anchor="P134">
        <w:r>
          <w:rPr>
            <w:color w:val="0000FF"/>
          </w:rPr>
          <w:t>14.5</w:t>
        </w:r>
      </w:hyperlink>
      <w:r>
        <w:t xml:space="preserve"> и </w:t>
      </w:r>
      <w:hyperlink w:anchor="P135">
        <w:r>
          <w:rPr>
            <w:color w:val="0000FF"/>
          </w:rPr>
          <w:t>14.6 пункта 14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68">
        <w:r>
          <w:rPr>
            <w:color w:val="0000FF"/>
          </w:rPr>
          <w:t>пунктами 29</w:t>
        </w:r>
      </w:hyperlink>
      <w:r>
        <w:t xml:space="preserve"> - </w:t>
      </w:r>
      <w:hyperlink w:anchor="P194">
        <w:r>
          <w:rPr>
            <w:color w:val="0000FF"/>
          </w:rPr>
          <w:t>37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39. По итогам рассмотрения вопроса, предусмотренного </w:t>
      </w:r>
      <w:hyperlink w:anchor="P132">
        <w:r>
          <w:rPr>
            <w:color w:val="0000FF"/>
          </w:rPr>
          <w:t>подпунктом 14.3 пункта 14</w:t>
        </w:r>
      </w:hyperlink>
      <w:r>
        <w:t xml:space="preserve"> настоящего Положения, комиссия принимает соответствующее решение.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40. Для исполнения решений комиссии могут быть подготовлены проекты нормативных правовых актов инспекции, которые в установленном порядке представляются на рассмотрение начальнику государственной жилищной инспекции Кировской области.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41. Решения комиссии по вопросам, указанным в </w:t>
      </w:r>
      <w:hyperlink w:anchor="P123">
        <w:r>
          <w:rPr>
            <w:color w:val="0000FF"/>
          </w:rPr>
          <w:t>пункте 14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42.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28">
        <w:r>
          <w:rPr>
            <w:color w:val="0000FF"/>
          </w:rPr>
          <w:t>подпункте 14.2.1 пункта 14</w:t>
        </w:r>
      </w:hyperlink>
      <w:r>
        <w:t xml:space="preserve"> настоящего Положения, для начальника государственной жилищной инспекции Кировской области носят рекомендательный характер. Решение, принимаемое по итогам рассмотрения вопроса, указанного в </w:t>
      </w:r>
      <w:hyperlink w:anchor="P128">
        <w:r>
          <w:rPr>
            <w:color w:val="0000FF"/>
          </w:rPr>
          <w:t>подпункте 14.2.1 пункта 14</w:t>
        </w:r>
      </w:hyperlink>
      <w:r>
        <w:t xml:space="preserve"> настоящего Положения, носит обязательный характер.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43. В протоколе заседания комиссии указываются: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43.1. Дата заседания комиссии, фамилии, имена, отчества (последние - при наличии) членов комиссии и других лиц, присутствовавших на заседании.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43.2. Формулировка каждого из рассматриваемых на заседании комиссии вопросов с указанием фамилии, имени, отчества (последнее - при наличии), должности государственного гражданского служащего Кировской области, в отношении которого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43.3. Предъявляемые к государственному гражданскому служащему Кировской области претензии, материалы, на которых они основываются.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43.4. Содержание пояснений государственного гражданского служащего Кировской области и других лиц по существу предъявляемых претензий.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43.5. Фамилии, имена, отчества (последние - при наличии) выступивших на заседании лиц и краткое изложение их выступлений.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lastRenderedPageBreak/>
        <w:t>43.6. Источник информации, содержащей основания для проведения заседания комиссии, дата поступления информации в инспекцию.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43.7. Другие сведения.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43.8. Результаты голосования.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43.9. Решение комиссии и обоснование его принятия.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44.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гражданский служащий Кировской области.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45. Копии протокола заседания комиссии не позднее семи календарных дней со дня заседания комиссии направляются начальнику государственной жилищной инспекции Кировской области, полностью или в виде выписок из него - государственному гражданскому служащему Кировской области, а также по решению комиссии - иным заинтересованным лицам.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46. Начальник государственной жилищной инспекции Кировской области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гражданскому служащему Кировской области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начальник государственной жилищной инспекции Кировской области в письменной форме уведомляет комиссию в месячный срок со дня поступления протокола заседания комиссии. Решение начальника государственной жилищной инспекции Кировской области оглашается на ближайшем заседании комиссии и принимается к сведению без обсуждения.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47. В случае установления комиссией признаков дисциплинарного проступка в действиях (бездействии) государственного гражданского служащего Кировской области информация об этом представляется начальнику государственной жилищной инспекции Кировской области для решения вопроса о применении к государственному гражданскому служащему Кировской области мер ответственности, предусмотренных нормативными правовыми актами Российской Федерации.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48. В случае установления комиссией факта совершения государственным гражданским служащим Кировской области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(правоприменительные) органы в срок, не превышающий трех календарных дней, а при необходимости - немедленно.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49. Копия протокола заседания комиссии или выписка из него приобщается к личному делу государственного гражданского служащего Кировской области,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50. Выписка из решения комиссии, заверенная подписью секретаря комиссии и печатью инспекции, вручается гражданину, в отношении которого рассматривался вопрос, указанный в </w:t>
      </w:r>
      <w:hyperlink w:anchor="P128">
        <w:r>
          <w:rPr>
            <w:color w:val="0000FF"/>
          </w:rPr>
          <w:t>подпункте 14.2.1 пункта 14</w:t>
        </w:r>
      </w:hyperlink>
      <w:r>
        <w:t xml:space="preserve"> настоящего Положения, под подпись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51.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 заседания </w:t>
      </w:r>
      <w:r>
        <w:lastRenderedPageBreak/>
        <w:t>комиссии, о дате, времени и месте проведения заседания комиссии, ознакомление членов комиссии с материалами, представляемыми для обсуждения на заседании комиссии, осуществляется секретарем комиссии.</w:t>
      </w:r>
    </w:p>
    <w:p w:rsidR="00DC2EB2" w:rsidRDefault="00DC2EB2">
      <w:pPr>
        <w:pStyle w:val="ConsPlusNormal"/>
        <w:jc w:val="both"/>
      </w:pPr>
    </w:p>
    <w:p w:rsidR="00DC2EB2" w:rsidRDefault="00DC2EB2">
      <w:pPr>
        <w:pStyle w:val="ConsPlusNormal"/>
        <w:jc w:val="both"/>
      </w:pPr>
    </w:p>
    <w:p w:rsidR="00DC2EB2" w:rsidRDefault="00DC2EB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2615" w:rsidRDefault="00AC2615"/>
    <w:sectPr w:rsidR="00AC2615" w:rsidSect="005C5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EB2"/>
    <w:rsid w:val="002D5679"/>
    <w:rsid w:val="003F0552"/>
    <w:rsid w:val="005E059E"/>
    <w:rsid w:val="00AC2615"/>
    <w:rsid w:val="00DC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2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2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2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2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63519&amp;dst=100244" TargetMode="External"/><Relationship Id="rId13" Type="http://schemas.openxmlformats.org/officeDocument/2006/relationships/hyperlink" Target="https://login.consultant.ru/link/?req=doc&amp;base=LAW&amp;n=519026&amp;dst=1713" TargetMode="External"/><Relationship Id="rId18" Type="http://schemas.openxmlformats.org/officeDocument/2006/relationships/hyperlink" Target="https://login.consultant.ru/link/?req=doc&amp;base=LAW&amp;n=52329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3305&amp;dst=100165" TargetMode="External"/><Relationship Id="rId7" Type="http://schemas.openxmlformats.org/officeDocument/2006/relationships/hyperlink" Target="https://login.consultant.ru/link/?req=doc&amp;base=RLAW240&amp;n=263519&amp;dst=100117" TargetMode="External"/><Relationship Id="rId12" Type="http://schemas.openxmlformats.org/officeDocument/2006/relationships/hyperlink" Target="https://login.consultant.ru/link/?req=doc&amp;base=LAW&amp;n=523306&amp;dst=33" TargetMode="External"/><Relationship Id="rId17" Type="http://schemas.openxmlformats.org/officeDocument/2006/relationships/hyperlink" Target="https://login.consultant.ru/link/?req=doc&amp;base=RLAW240&amp;n=263519&amp;dst=10024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240&amp;n=263519&amp;dst=100244" TargetMode="External"/><Relationship Id="rId20" Type="http://schemas.openxmlformats.org/officeDocument/2006/relationships/hyperlink" Target="https://login.consultant.ru/link/?req=doc&amp;base=LAW&amp;n=523305&amp;dst=10016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6" TargetMode="External"/><Relationship Id="rId11" Type="http://schemas.openxmlformats.org/officeDocument/2006/relationships/hyperlink" Target="https://login.consultant.ru/link/?req=doc&amp;base=LAW&amp;n=523305&amp;dst=100165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2875" TargetMode="External"/><Relationship Id="rId15" Type="http://schemas.openxmlformats.org/officeDocument/2006/relationships/hyperlink" Target="https://login.consultant.ru/link/?req=doc&amp;base=LAW&amp;n=523306&amp;dst=2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290" TargetMode="External"/><Relationship Id="rId19" Type="http://schemas.openxmlformats.org/officeDocument/2006/relationships/hyperlink" Target="https://login.consultant.ru/link/?req=doc&amp;base=LAW&amp;n=5232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40&amp;n=263491&amp;dst=100009" TargetMode="External"/><Relationship Id="rId14" Type="http://schemas.openxmlformats.org/officeDocument/2006/relationships/hyperlink" Target="https://login.consultant.ru/link/?req=doc&amp;base=LAW&amp;n=523306&amp;dst=28" TargetMode="External"/><Relationship Id="rId22" Type="http://schemas.openxmlformats.org/officeDocument/2006/relationships/hyperlink" Target="https://login.consultant.ru/link/?req=doc&amp;base=LAW&amp;n=523306&amp;dst=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5901</Words>
  <Characters>33639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Батаева</dc:creator>
  <cp:lastModifiedBy>Светлана А. Батаева</cp:lastModifiedBy>
  <cp:revision>3</cp:revision>
  <dcterms:created xsi:type="dcterms:W3CDTF">2026-06-26T11:03:00Z</dcterms:created>
  <dcterms:modified xsi:type="dcterms:W3CDTF">2026-06-26T11:04:00Z</dcterms:modified>
</cp:coreProperties>
</file>